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6E1CCB" w14:paraId="15470CDA" w14:textId="77777777" w:rsidTr="00C85591">
        <w:tc>
          <w:tcPr>
            <w:tcW w:w="0" w:type="auto"/>
          </w:tcPr>
          <w:p w14:paraId="20B1572E" w14:textId="5300DBB1" w:rsidR="00690BEC" w:rsidRPr="00C03431" w:rsidRDefault="00690BEC" w:rsidP="00690BEC">
            <w:pPr>
              <w:widowControl w:val="0"/>
              <w:tabs>
                <w:tab w:val="right" w:leader="underscore" w:pos="9072"/>
              </w:tabs>
              <w:suppressAutoHyphens/>
              <w:overflowPunct/>
              <w:autoSpaceDE/>
              <w:adjustRightInd/>
              <w:ind w:left="4573"/>
              <w:jc w:val="both"/>
              <w:textAlignment w:val="auto"/>
              <w:rPr>
                <w:rFonts w:ascii="Times New Roman" w:hAnsi="Times New Roman"/>
                <w:b/>
                <w:sz w:val="24"/>
                <w:szCs w:val="24"/>
                <w:lang w:val="lt-LT" w:eastAsia="lt-LT"/>
              </w:rPr>
            </w:pPr>
          </w:p>
          <w:p w14:paraId="06FB1A13" w14:textId="0D5845D3" w:rsidR="00690BEC" w:rsidRPr="00C03431"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0E7B5A24" w14:textId="47CD6F57" w:rsidR="00690BEC" w:rsidRPr="00C03431"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2F353C71" w14:textId="148F6C0D" w:rsidR="00690BEC" w:rsidRPr="00C03431"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3B57B93A" w14:textId="77777777" w:rsidR="00690BEC" w:rsidRPr="00C03431" w:rsidRDefault="00690BEC" w:rsidP="00690BEC">
            <w:pPr>
              <w:ind w:left="4573"/>
              <w:jc w:val="both"/>
              <w:rPr>
                <w:rFonts w:ascii="Times New Roman" w:hAnsi="Times New Roman"/>
                <w:sz w:val="24"/>
                <w:szCs w:val="24"/>
                <w:lang w:val="lt-LT" w:eastAsia="lt-LT"/>
              </w:rPr>
            </w:pPr>
            <w:r w:rsidRPr="00C03431">
              <w:rPr>
                <w:rFonts w:ascii="Times New Roman" w:hAnsi="Times New Roman"/>
                <w:sz w:val="24"/>
                <w:szCs w:val="24"/>
                <w:lang w:val="lt-LT" w:eastAsia="lt-LT"/>
              </w:rPr>
              <w:t>PATVIRTINTA</w:t>
            </w:r>
          </w:p>
          <w:p w14:paraId="2F69B366" w14:textId="77777777" w:rsidR="00690BEC" w:rsidRPr="00C03431" w:rsidRDefault="00690BEC" w:rsidP="00690BEC">
            <w:pPr>
              <w:ind w:left="4573"/>
              <w:jc w:val="both"/>
              <w:rPr>
                <w:rFonts w:ascii="Times New Roman" w:hAnsi="Times New Roman"/>
                <w:sz w:val="24"/>
                <w:szCs w:val="24"/>
                <w:lang w:val="lt-LT" w:eastAsia="lt-LT"/>
              </w:rPr>
            </w:pPr>
            <w:r w:rsidRPr="00C03431">
              <w:rPr>
                <w:rFonts w:ascii="Times New Roman" w:hAnsi="Times New Roman"/>
                <w:sz w:val="24"/>
                <w:szCs w:val="24"/>
                <w:lang w:val="lt-LT" w:eastAsia="lt-LT"/>
              </w:rPr>
              <w:t xml:space="preserve">Vilniaus universiteto studijų prorektoriaus </w:t>
            </w:r>
          </w:p>
          <w:p w14:paraId="5D30ED49" w14:textId="05142BEC" w:rsidR="00690BEC" w:rsidRPr="00C03431" w:rsidRDefault="00690BEC" w:rsidP="00690BEC">
            <w:pPr>
              <w:widowControl w:val="0"/>
              <w:tabs>
                <w:tab w:val="right" w:leader="underscore" w:pos="9072"/>
              </w:tabs>
              <w:suppressAutoHyphens/>
              <w:overflowPunct/>
              <w:autoSpaceDE/>
              <w:adjustRightInd/>
              <w:ind w:firstLine="4573"/>
              <w:textAlignment w:val="auto"/>
              <w:rPr>
                <w:rFonts w:ascii="Times New Roman" w:hAnsi="Times New Roman"/>
                <w:b/>
                <w:sz w:val="24"/>
                <w:szCs w:val="24"/>
                <w:lang w:val="lt-LT" w:eastAsia="lt-LT"/>
              </w:rPr>
            </w:pPr>
            <w:r w:rsidRPr="00C03431">
              <w:rPr>
                <w:rFonts w:ascii="Times New Roman" w:hAnsi="Times New Roman"/>
                <w:sz w:val="24"/>
                <w:szCs w:val="24"/>
                <w:lang w:val="lt-LT" w:eastAsia="lt-LT"/>
              </w:rPr>
              <w:t>2025 m. balandžio mėn. 10 d. įsakymu Nr. R-201</w:t>
            </w:r>
          </w:p>
          <w:p w14:paraId="34767B76" w14:textId="50F46D52" w:rsidR="00690BEC" w:rsidRPr="00C03431"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C12B655" w14:textId="77777777" w:rsidR="00690BEC" w:rsidRPr="00C03431"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eastAsia="lt-LT"/>
              </w:rPr>
            </w:pPr>
          </w:p>
          <w:p w14:paraId="40372A5B" w14:textId="5ECE894F" w:rsidR="00690BEC" w:rsidRPr="00C03431" w:rsidRDefault="00690BEC" w:rsidP="00690BEC">
            <w:pPr>
              <w:widowControl w:val="0"/>
              <w:tabs>
                <w:tab w:val="right" w:leader="underscore" w:pos="9072"/>
              </w:tabs>
              <w:suppressAutoHyphens/>
              <w:overflowPunct/>
              <w:autoSpaceDE/>
              <w:adjustRightInd/>
              <w:jc w:val="center"/>
              <w:textAlignment w:val="auto"/>
              <w:rPr>
                <w:rFonts w:ascii="Times New Roman" w:hAnsi="Times New Roman"/>
                <w:b/>
                <w:sz w:val="24"/>
                <w:szCs w:val="24"/>
                <w:lang w:val="lt-LT"/>
              </w:rPr>
            </w:pPr>
            <w:r w:rsidRPr="00C03431">
              <w:rPr>
                <w:rFonts w:ascii="Times New Roman" w:hAnsi="Times New Roman"/>
                <w:b/>
                <w:sz w:val="24"/>
                <w:szCs w:val="24"/>
                <w:lang w:val="lt-LT" w:eastAsia="lt-LT"/>
              </w:rPr>
              <w:t>STUDENTO/KLAUSYTOJO PRAKTINIO MOKYMO SUTARTIS</w:t>
            </w:r>
          </w:p>
          <w:p w14:paraId="1D6FF3F8" w14:textId="77777777" w:rsidR="00690BEC" w:rsidRPr="00C03431" w:rsidRDefault="00690BEC" w:rsidP="003C5B64">
            <w:pPr>
              <w:widowControl w:val="0"/>
              <w:tabs>
                <w:tab w:val="right" w:leader="underscore" w:pos="9072"/>
              </w:tabs>
              <w:suppressAutoHyphens/>
              <w:overflowPunct/>
              <w:autoSpaceDE/>
              <w:adjustRightInd/>
              <w:textAlignment w:val="auto"/>
              <w:rPr>
                <w:rFonts w:ascii="Times New Roman" w:hAnsi="Times New Roman"/>
                <w:b/>
                <w:sz w:val="24"/>
                <w:szCs w:val="24"/>
                <w:lang w:val="lt-LT"/>
              </w:rPr>
            </w:pPr>
          </w:p>
          <w:p w14:paraId="2C37298F" w14:textId="749C80E2" w:rsidR="00003FD1" w:rsidRPr="00C03431" w:rsidRDefault="003C5B64" w:rsidP="00690B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C03431">
              <w:rPr>
                <w:rFonts w:ascii="Times New Roman" w:hAnsi="Times New Roman"/>
                <w:b/>
                <w:sz w:val="24"/>
                <w:szCs w:val="24"/>
                <w:lang w:val="lt-LT"/>
              </w:rPr>
              <w:t>Vilniaus universitetas, Filosofijos fakultetas</w:t>
            </w:r>
            <w:r w:rsidRPr="00C03431">
              <w:rPr>
                <w:sz w:val="24"/>
                <w:szCs w:val="24"/>
                <w:lang w:val="lt-LT"/>
              </w:rPr>
              <w:t xml:space="preserve"> </w:t>
            </w:r>
            <w:r w:rsidRPr="00C03431">
              <w:rPr>
                <w:rFonts w:ascii="Times New Roman" w:hAnsi="Times New Roman"/>
                <w:sz w:val="24"/>
                <w:szCs w:val="24"/>
                <w:lang w:val="lt-LT"/>
              </w:rPr>
              <w:t xml:space="preserve">(toliau – Universitetas), atstovaujamas Filosofijos fakulteto dekano prof. dr. Jono Dagio, veikiančio pagal įgaliojimą (Vilniaus universiteto Rektoriaus įgaliojimas 2023 m. balandžio 3 d. Nr. IR-75), </w:t>
            </w:r>
            <w:r w:rsidRPr="00C03431">
              <w:rPr>
                <w:rFonts w:ascii="Times New Roman" w:hAnsi="Times New Roman"/>
                <w:b/>
                <w:sz w:val="24"/>
                <w:szCs w:val="24"/>
                <w:highlight w:val="yellow"/>
                <w:lang w:val="lt-LT"/>
              </w:rPr>
              <w:t>priimančiosios organizacijos pavadinimas</w:t>
            </w:r>
            <w:r w:rsidRPr="00C03431">
              <w:rPr>
                <w:rFonts w:ascii="Times New Roman" w:hAnsi="Times New Roman"/>
                <w:sz w:val="24"/>
                <w:szCs w:val="24"/>
                <w:highlight w:val="yellow"/>
                <w:lang w:val="lt-LT"/>
              </w:rPr>
              <w:t xml:space="preserve"> (toliau – priimanti organizacija), atstovaujama priimančios organizacijos direktoriaus arba direktoriaus įgalioto asmens pareigos Vardas Pavardė</w:t>
            </w:r>
            <w:r w:rsidRPr="00C03431">
              <w:rPr>
                <w:rFonts w:ascii="Times New Roman" w:hAnsi="Times New Roman"/>
                <w:sz w:val="24"/>
                <w:szCs w:val="24"/>
                <w:lang w:val="lt-LT"/>
              </w:rPr>
              <w:t xml:space="preserve">, veikiančio pagal </w:t>
            </w:r>
            <w:r w:rsidRPr="00C03431">
              <w:rPr>
                <w:rFonts w:ascii="Times New Roman" w:hAnsi="Times New Roman"/>
                <w:sz w:val="24"/>
                <w:szCs w:val="24"/>
                <w:highlight w:val="yellow"/>
                <w:lang w:val="lt-LT"/>
              </w:rPr>
              <w:t>įstaigos nuostatus/įgaliojimą Nr.</w:t>
            </w:r>
            <w:r w:rsidRPr="00C03431">
              <w:rPr>
                <w:rFonts w:ascii="Times New Roman" w:hAnsi="Times New Roman"/>
                <w:sz w:val="24"/>
                <w:szCs w:val="24"/>
                <w:lang w:val="lt-LT"/>
              </w:rPr>
              <w:t xml:space="preserve"> ir </w:t>
            </w:r>
            <w:r w:rsidR="00161EF8" w:rsidRPr="00C03431">
              <w:rPr>
                <w:rFonts w:ascii="Times New Roman" w:hAnsi="Times New Roman"/>
                <w:sz w:val="24"/>
                <w:szCs w:val="24"/>
                <w:lang w:val="lt-LT"/>
              </w:rPr>
              <w:t>Klinikinės</w:t>
            </w:r>
            <w:r w:rsidRPr="00C03431">
              <w:rPr>
                <w:rFonts w:ascii="Times New Roman" w:hAnsi="Times New Roman"/>
                <w:sz w:val="24"/>
                <w:szCs w:val="24"/>
                <w:lang w:val="lt-LT"/>
              </w:rPr>
              <w:t xml:space="preserve"> psichologijos magistr</w:t>
            </w:r>
            <w:r w:rsidR="00C03431">
              <w:rPr>
                <w:rFonts w:ascii="Times New Roman" w:hAnsi="Times New Roman"/>
                <w:sz w:val="24"/>
                <w:szCs w:val="24"/>
                <w:lang w:val="lt-LT"/>
              </w:rPr>
              <w:t>o</w:t>
            </w:r>
            <w:r w:rsidRPr="00C03431">
              <w:rPr>
                <w:rFonts w:ascii="Times New Roman" w:hAnsi="Times New Roman"/>
                <w:sz w:val="24"/>
                <w:szCs w:val="24"/>
                <w:lang w:val="lt-LT"/>
              </w:rPr>
              <w:t xml:space="preserve"> studijų programos II kurso </w:t>
            </w:r>
            <w:r w:rsidR="00003FD1" w:rsidRPr="00C03431">
              <w:rPr>
                <w:rFonts w:ascii="Times New Roman" w:hAnsi="Times New Roman"/>
                <w:sz w:val="24"/>
                <w:szCs w:val="24"/>
                <w:lang w:val="lt-LT"/>
              </w:rPr>
              <w:t>ir studentas</w:t>
            </w:r>
            <w:r w:rsidR="00F54213" w:rsidRPr="00C03431">
              <w:rPr>
                <w:rFonts w:ascii="Times New Roman" w:hAnsi="Times New Roman"/>
                <w:sz w:val="24"/>
                <w:szCs w:val="24"/>
                <w:lang w:val="lt-LT"/>
              </w:rPr>
              <w:t xml:space="preserve"> (-ė)</w:t>
            </w:r>
            <w:r w:rsidR="009235E8" w:rsidRPr="00C03431">
              <w:rPr>
                <w:rFonts w:ascii="Times New Roman" w:hAnsi="Times New Roman"/>
                <w:sz w:val="24"/>
                <w:szCs w:val="24"/>
                <w:lang w:val="lt-LT"/>
              </w:rPr>
              <w:t>/</w:t>
            </w:r>
            <w:r w:rsidR="00AA6C33" w:rsidRPr="00C03431">
              <w:rPr>
                <w:rFonts w:ascii="Times New Roman" w:hAnsi="Times New Roman"/>
                <w:sz w:val="24"/>
                <w:szCs w:val="24"/>
                <w:lang w:val="lt-LT"/>
              </w:rPr>
              <w:t>klausytojas</w:t>
            </w:r>
            <w:r w:rsidR="00F54213" w:rsidRPr="00C03431">
              <w:rPr>
                <w:rFonts w:ascii="Times New Roman" w:hAnsi="Times New Roman"/>
                <w:sz w:val="24"/>
                <w:szCs w:val="24"/>
                <w:lang w:val="lt-LT"/>
              </w:rPr>
              <w:t xml:space="preserve"> (-a)</w:t>
            </w:r>
            <w:r w:rsidR="009235E8" w:rsidRPr="00C03431">
              <w:rPr>
                <w:rFonts w:ascii="Times New Roman" w:hAnsi="Times New Roman"/>
                <w:sz w:val="24"/>
                <w:szCs w:val="24"/>
                <w:lang w:val="lt-LT"/>
              </w:rPr>
              <w:t xml:space="preserve"> </w:t>
            </w:r>
            <w:r w:rsidRPr="00C03431">
              <w:rPr>
                <w:rFonts w:ascii="Times New Roman" w:hAnsi="Times New Roman"/>
                <w:b/>
                <w:sz w:val="24"/>
                <w:szCs w:val="24"/>
                <w:highlight w:val="yellow"/>
                <w:lang w:val="lt-LT"/>
              </w:rPr>
              <w:t>vardas pavardė</w:t>
            </w:r>
            <w:r w:rsidRPr="00C03431">
              <w:rPr>
                <w:rFonts w:ascii="Times New Roman" w:hAnsi="Times New Roman"/>
                <w:sz w:val="24"/>
                <w:szCs w:val="24"/>
                <w:highlight w:val="yellow"/>
                <w:lang w:val="lt-LT"/>
              </w:rPr>
              <w:t>, asmens kodas arba gimimo data, gyvenamosios vietos adresas</w:t>
            </w:r>
            <w:r w:rsidRPr="00C03431">
              <w:rPr>
                <w:rFonts w:ascii="Times New Roman" w:hAnsi="Times New Roman"/>
                <w:color w:val="548DD4"/>
                <w:sz w:val="24"/>
                <w:szCs w:val="24"/>
                <w:lang w:val="lt-LT"/>
              </w:rPr>
              <w:t xml:space="preserve"> </w:t>
            </w:r>
            <w:r w:rsidR="00C70BE8" w:rsidRPr="00C03431">
              <w:rPr>
                <w:rFonts w:ascii="Times New Roman" w:hAnsi="Times New Roman"/>
                <w:sz w:val="24"/>
                <w:szCs w:val="24"/>
                <w:lang w:val="lt-LT"/>
              </w:rPr>
              <w:t>(toliau – studijuojantysis)</w:t>
            </w:r>
            <w:r w:rsidR="00003FD1" w:rsidRPr="00C03431">
              <w:rPr>
                <w:rFonts w:ascii="Times New Roman" w:hAnsi="Times New Roman"/>
                <w:sz w:val="24"/>
                <w:szCs w:val="24"/>
                <w:lang w:val="lt-LT"/>
              </w:rPr>
              <w:t>,</w:t>
            </w:r>
            <w:r w:rsidRPr="00C03431">
              <w:rPr>
                <w:rFonts w:ascii="Times New Roman" w:hAnsi="Times New Roman"/>
                <w:sz w:val="24"/>
                <w:szCs w:val="24"/>
                <w:lang w:val="lt-LT"/>
              </w:rPr>
              <w:t xml:space="preserve"> </w:t>
            </w:r>
            <w:r w:rsidR="00003FD1" w:rsidRPr="00C03431">
              <w:rPr>
                <w:rFonts w:ascii="Times New Roman" w:hAnsi="Times New Roman"/>
                <w:sz w:val="24"/>
                <w:szCs w:val="24"/>
                <w:lang w:val="lt-LT"/>
              </w:rPr>
              <w:t>(toliau kartu vadinami šalimis), sudaro šią sutartį:</w:t>
            </w:r>
          </w:p>
          <w:p w14:paraId="5B423062" w14:textId="5DEF9A1B" w:rsidR="003F0FAD" w:rsidRPr="00C03431"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111617" w:rsidRPr="0022016E" w14:paraId="488EB92A" w14:textId="77777777" w:rsidTr="00C85591">
        <w:tc>
          <w:tcPr>
            <w:tcW w:w="0" w:type="auto"/>
          </w:tcPr>
          <w:p w14:paraId="60360E11" w14:textId="77777777" w:rsidR="00111617" w:rsidRPr="00A01043" w:rsidRDefault="00111617" w:rsidP="00111617">
            <w:pPr>
              <w:widowControl w:val="0"/>
              <w:tabs>
                <w:tab w:val="right" w:leader="underscore" w:pos="9072"/>
              </w:tabs>
              <w:overflowPunct/>
              <w:autoSpaceDE/>
              <w:ind w:firstLine="567"/>
              <w:jc w:val="both"/>
              <w:rPr>
                <w:rFonts w:ascii="Times New Roman" w:hAnsi="Times New Roman"/>
                <w:sz w:val="24"/>
                <w:szCs w:val="24"/>
                <w:lang w:val="lt-LT"/>
              </w:rPr>
            </w:pPr>
            <w:r w:rsidRPr="00A01043">
              <w:rPr>
                <w:rFonts w:ascii="Times New Roman" w:hAnsi="Times New Roman"/>
                <w:sz w:val="24"/>
                <w:szCs w:val="24"/>
                <w:lang w:val="lt-LT"/>
              </w:rPr>
              <w:t>2.1. praktikos tikslas – stiprinti studijuojančiojo profesinę kompetenciją bei savarankiško darbo įgūdžius:</w:t>
            </w:r>
          </w:p>
          <w:p w14:paraId="14C69857" w14:textId="77777777" w:rsidR="00111617" w:rsidRPr="00A01043" w:rsidRDefault="00111617" w:rsidP="00111617">
            <w:pPr>
              <w:widowControl w:val="0"/>
              <w:tabs>
                <w:tab w:val="right" w:leader="underscore" w:pos="9072"/>
              </w:tabs>
              <w:overflowPunct/>
              <w:autoSpaceDE/>
              <w:jc w:val="both"/>
              <w:rPr>
                <w:rFonts w:ascii="Times New Roman" w:hAnsi="Times New Roman"/>
                <w:sz w:val="24"/>
                <w:szCs w:val="24"/>
                <w:lang w:val="lt-LT"/>
              </w:rPr>
            </w:pPr>
            <w:r w:rsidRPr="00A01043">
              <w:rPr>
                <w:rFonts w:ascii="Times New Roman" w:hAnsi="Times New Roman"/>
                <w:sz w:val="24"/>
                <w:szCs w:val="24"/>
                <w:lang w:val="lt-LT"/>
              </w:rPr>
              <w:t>- profesinės veiklos (klinikinio psichologinio vertinimo, konsultavimo, bendradarbiavimo tarpdisciplininėje komandoje) priežiūra praktikos atlikimo vietose, kurią atlieka įstaigos praktikos vadovas (pakankamą patirtį turintis psichologas);</w:t>
            </w:r>
          </w:p>
          <w:p w14:paraId="115D6F97" w14:textId="21CF063E" w:rsidR="00111617" w:rsidRPr="00A01043" w:rsidRDefault="00111617" w:rsidP="00111617">
            <w:pPr>
              <w:widowControl w:val="0"/>
              <w:tabs>
                <w:tab w:val="right" w:leader="underscore" w:pos="9072"/>
              </w:tabs>
              <w:overflowPunct/>
              <w:autoSpaceDE/>
              <w:jc w:val="both"/>
              <w:rPr>
                <w:sz w:val="24"/>
                <w:szCs w:val="24"/>
              </w:rPr>
            </w:pPr>
            <w:r w:rsidRPr="00A01043">
              <w:rPr>
                <w:rFonts w:ascii="Times New Roman" w:hAnsi="Times New Roman"/>
                <w:sz w:val="24"/>
                <w:szCs w:val="24"/>
                <w:lang w:val="lt-LT"/>
              </w:rPr>
              <w:t>- profesinė priežiūra universitete, kuri padeda formuoti studijuojančiojo profesinį tapatumą;</w:t>
            </w:r>
          </w:p>
        </w:tc>
      </w:tr>
      <w:tr w:rsidR="00111617" w:rsidRPr="00690BEC" w14:paraId="286850D0" w14:textId="77777777" w:rsidTr="00C85591">
        <w:tc>
          <w:tcPr>
            <w:tcW w:w="0" w:type="auto"/>
          </w:tcPr>
          <w:p w14:paraId="26626924" w14:textId="13311682" w:rsidR="00111617" w:rsidRPr="00A01043" w:rsidRDefault="00111617" w:rsidP="00111617">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A01043">
              <w:rPr>
                <w:rFonts w:ascii="Times New Roman" w:hAnsi="Times New Roman"/>
                <w:sz w:val="24"/>
                <w:szCs w:val="24"/>
                <w:lang w:val="lt-LT"/>
              </w:rPr>
              <w:t xml:space="preserve">2.2. numatomi praktikos rezultatai – studijuojantieji </w:t>
            </w:r>
            <w:r w:rsidRPr="00A01043">
              <w:rPr>
                <w:rFonts w:ascii="Times New Roman" w:hAnsi="Times New Roman" w:hint="eastAsia"/>
                <w:sz w:val="24"/>
                <w:szCs w:val="24"/>
                <w:lang w:val="lt-LT"/>
              </w:rPr>
              <w:t>į</w:t>
            </w:r>
            <w:r w:rsidRPr="00A01043">
              <w:rPr>
                <w:rFonts w:ascii="Times New Roman" w:hAnsi="Times New Roman"/>
                <w:sz w:val="24"/>
                <w:szCs w:val="24"/>
                <w:lang w:val="lt-LT"/>
              </w:rPr>
              <w:t xml:space="preserve">gis darbo komandoje </w:t>
            </w:r>
            <w:r w:rsidRPr="00A01043">
              <w:rPr>
                <w:rFonts w:ascii="Times New Roman" w:hAnsi="Times New Roman" w:hint="eastAsia"/>
                <w:sz w:val="24"/>
                <w:szCs w:val="24"/>
                <w:lang w:val="lt-LT"/>
              </w:rPr>
              <w:t>į</w:t>
            </w:r>
            <w:r w:rsidRPr="00A01043">
              <w:rPr>
                <w:rFonts w:ascii="Times New Roman" w:hAnsi="Times New Roman"/>
                <w:sz w:val="24"/>
                <w:szCs w:val="24"/>
                <w:lang w:val="lt-LT"/>
              </w:rPr>
              <w:t>g</w:t>
            </w:r>
            <w:r w:rsidRPr="00A01043">
              <w:rPr>
                <w:rFonts w:ascii="Times New Roman" w:hAnsi="Times New Roman" w:hint="eastAsia"/>
                <w:sz w:val="24"/>
                <w:szCs w:val="24"/>
                <w:lang w:val="lt-LT"/>
              </w:rPr>
              <w:t>ū</w:t>
            </w:r>
            <w:r w:rsidRPr="00A01043">
              <w:rPr>
                <w:rFonts w:ascii="Times New Roman" w:hAnsi="Times New Roman"/>
                <w:sz w:val="24"/>
                <w:szCs w:val="24"/>
                <w:lang w:val="lt-LT"/>
              </w:rPr>
              <w:t>dži</w:t>
            </w:r>
            <w:r w:rsidRPr="00A01043">
              <w:rPr>
                <w:rFonts w:ascii="Times New Roman" w:hAnsi="Times New Roman" w:hint="eastAsia"/>
                <w:sz w:val="24"/>
                <w:szCs w:val="24"/>
                <w:lang w:val="lt-LT"/>
              </w:rPr>
              <w:t>ų</w:t>
            </w:r>
            <w:r w:rsidRPr="00A01043">
              <w:rPr>
                <w:rFonts w:ascii="Times New Roman" w:hAnsi="Times New Roman"/>
                <w:sz w:val="24"/>
                <w:szCs w:val="24"/>
                <w:lang w:val="lt-LT"/>
              </w:rPr>
              <w:t xml:space="preserve"> analizuojant, aptariant, vertinant paciento diagnozavimo ir gydymo problemas bei galimybes; bendradarbiavimo su </w:t>
            </w:r>
            <w:r w:rsidRPr="00A01043">
              <w:rPr>
                <w:rFonts w:ascii="Times New Roman" w:hAnsi="Times New Roman" w:hint="eastAsia"/>
                <w:sz w:val="24"/>
                <w:szCs w:val="24"/>
                <w:lang w:val="lt-LT"/>
              </w:rPr>
              <w:t>į</w:t>
            </w:r>
            <w:r w:rsidRPr="00A01043">
              <w:rPr>
                <w:rFonts w:ascii="Times New Roman" w:hAnsi="Times New Roman"/>
                <w:sz w:val="24"/>
                <w:szCs w:val="24"/>
                <w:lang w:val="lt-LT"/>
              </w:rPr>
              <w:t xml:space="preserve">vairiais specialistais </w:t>
            </w:r>
            <w:r w:rsidRPr="00A01043">
              <w:rPr>
                <w:rFonts w:ascii="Times New Roman" w:hAnsi="Times New Roman" w:hint="eastAsia"/>
                <w:sz w:val="24"/>
                <w:szCs w:val="24"/>
                <w:lang w:val="lt-LT"/>
              </w:rPr>
              <w:t>į</w:t>
            </w:r>
            <w:r w:rsidRPr="00A01043">
              <w:rPr>
                <w:rFonts w:ascii="Times New Roman" w:hAnsi="Times New Roman"/>
                <w:sz w:val="24"/>
                <w:szCs w:val="24"/>
                <w:lang w:val="lt-LT"/>
              </w:rPr>
              <w:t>g</w:t>
            </w:r>
            <w:r w:rsidRPr="00A01043">
              <w:rPr>
                <w:rFonts w:ascii="Times New Roman" w:hAnsi="Times New Roman" w:hint="eastAsia"/>
                <w:sz w:val="24"/>
                <w:szCs w:val="24"/>
                <w:lang w:val="lt-LT"/>
              </w:rPr>
              <w:t>ū</w:t>
            </w:r>
            <w:r w:rsidRPr="00A01043">
              <w:rPr>
                <w:rFonts w:ascii="Times New Roman" w:hAnsi="Times New Roman"/>
                <w:sz w:val="24"/>
                <w:szCs w:val="24"/>
                <w:lang w:val="lt-LT"/>
              </w:rPr>
              <w:t>dži</w:t>
            </w:r>
            <w:r w:rsidRPr="00A01043">
              <w:rPr>
                <w:rFonts w:ascii="Times New Roman" w:hAnsi="Times New Roman" w:hint="eastAsia"/>
                <w:sz w:val="24"/>
                <w:szCs w:val="24"/>
                <w:lang w:val="lt-LT"/>
              </w:rPr>
              <w:t>ų</w:t>
            </w:r>
            <w:r w:rsidRPr="00A01043">
              <w:rPr>
                <w:rFonts w:ascii="Times New Roman" w:hAnsi="Times New Roman"/>
                <w:sz w:val="24"/>
                <w:szCs w:val="24"/>
                <w:lang w:val="lt-LT"/>
              </w:rPr>
              <w:t xml:space="preserve">; paciento psichologinio klinikinio vertinimo, išvados parengimo bei atgalinio ryšio pateikimo pacientui ir jo artimiesiems patirties; gilins psichologinio konsultavimo </w:t>
            </w:r>
            <w:r w:rsidRPr="00A01043">
              <w:rPr>
                <w:rFonts w:ascii="Times New Roman" w:hAnsi="Times New Roman" w:hint="eastAsia"/>
                <w:sz w:val="24"/>
                <w:szCs w:val="24"/>
                <w:lang w:val="lt-LT"/>
              </w:rPr>
              <w:t>į</w:t>
            </w:r>
            <w:r w:rsidRPr="00A01043">
              <w:rPr>
                <w:rFonts w:ascii="Times New Roman" w:hAnsi="Times New Roman"/>
                <w:sz w:val="24"/>
                <w:szCs w:val="24"/>
                <w:lang w:val="lt-LT"/>
              </w:rPr>
              <w:t>g</w:t>
            </w:r>
            <w:r w:rsidRPr="00A01043">
              <w:rPr>
                <w:rFonts w:ascii="Times New Roman" w:hAnsi="Times New Roman" w:hint="eastAsia"/>
                <w:sz w:val="24"/>
                <w:szCs w:val="24"/>
                <w:lang w:val="lt-LT"/>
              </w:rPr>
              <w:t>ū</w:t>
            </w:r>
            <w:r w:rsidRPr="00A01043">
              <w:rPr>
                <w:rFonts w:ascii="Times New Roman" w:hAnsi="Times New Roman"/>
                <w:sz w:val="24"/>
                <w:szCs w:val="24"/>
                <w:lang w:val="lt-LT"/>
              </w:rPr>
              <w:t xml:space="preserve">džius ir </w:t>
            </w:r>
            <w:r w:rsidRPr="00A01043">
              <w:rPr>
                <w:rFonts w:ascii="Times New Roman" w:hAnsi="Times New Roman" w:hint="eastAsia"/>
                <w:sz w:val="24"/>
                <w:szCs w:val="24"/>
                <w:lang w:val="lt-LT"/>
              </w:rPr>
              <w:t>į</w:t>
            </w:r>
            <w:r w:rsidRPr="00A01043">
              <w:rPr>
                <w:rFonts w:ascii="Times New Roman" w:hAnsi="Times New Roman"/>
                <w:sz w:val="24"/>
                <w:szCs w:val="24"/>
                <w:lang w:val="lt-LT"/>
              </w:rPr>
              <w:t>gis atvejo vedimo patirties, taip pat konsultavimo grup</w:t>
            </w:r>
            <w:r w:rsidRPr="00A01043">
              <w:rPr>
                <w:rFonts w:ascii="Times New Roman" w:hAnsi="Times New Roman" w:hint="eastAsia"/>
                <w:sz w:val="24"/>
                <w:szCs w:val="24"/>
                <w:lang w:val="lt-LT"/>
              </w:rPr>
              <w:t>ė</w:t>
            </w:r>
            <w:r w:rsidRPr="00A01043">
              <w:rPr>
                <w:rFonts w:ascii="Times New Roman" w:hAnsi="Times New Roman"/>
                <w:sz w:val="24"/>
                <w:szCs w:val="24"/>
                <w:lang w:val="lt-LT"/>
              </w:rPr>
              <w:t xml:space="preserve">je </w:t>
            </w:r>
            <w:r w:rsidRPr="00A01043">
              <w:rPr>
                <w:rFonts w:ascii="Times New Roman" w:hAnsi="Times New Roman" w:hint="eastAsia"/>
                <w:sz w:val="24"/>
                <w:szCs w:val="24"/>
                <w:lang w:val="lt-LT"/>
              </w:rPr>
              <w:t>į</w:t>
            </w:r>
            <w:r w:rsidRPr="00A01043">
              <w:rPr>
                <w:rFonts w:ascii="Times New Roman" w:hAnsi="Times New Roman"/>
                <w:sz w:val="24"/>
                <w:szCs w:val="24"/>
                <w:lang w:val="lt-LT"/>
              </w:rPr>
              <w:t>g</w:t>
            </w:r>
            <w:r w:rsidRPr="00A01043">
              <w:rPr>
                <w:rFonts w:ascii="Times New Roman" w:hAnsi="Times New Roman" w:hint="eastAsia"/>
                <w:sz w:val="24"/>
                <w:szCs w:val="24"/>
                <w:lang w:val="lt-LT"/>
              </w:rPr>
              <w:t>ū</w:t>
            </w:r>
            <w:r w:rsidRPr="00A01043">
              <w:rPr>
                <w:rFonts w:ascii="Times New Roman" w:hAnsi="Times New Roman"/>
                <w:sz w:val="24"/>
                <w:szCs w:val="24"/>
                <w:lang w:val="lt-LT"/>
              </w:rPr>
              <w:t>dži</w:t>
            </w:r>
            <w:r w:rsidRPr="00A01043">
              <w:rPr>
                <w:rFonts w:ascii="Times New Roman" w:hAnsi="Times New Roman" w:hint="eastAsia"/>
                <w:sz w:val="24"/>
                <w:szCs w:val="24"/>
                <w:lang w:val="lt-LT"/>
              </w:rPr>
              <w:t>ų</w:t>
            </w:r>
            <w:r w:rsidR="00C03431">
              <w:rPr>
                <w:rFonts w:ascii="Times New Roman" w:hAnsi="Times New Roman"/>
                <w:sz w:val="24"/>
                <w:szCs w:val="24"/>
                <w:lang w:val="lt-LT"/>
              </w:rPr>
              <w:t>.</w:t>
            </w:r>
          </w:p>
        </w:tc>
      </w:tr>
      <w:tr w:rsidR="0022016E" w:rsidRPr="00F54213" w14:paraId="3884F57F" w14:textId="77777777" w:rsidTr="00C85591">
        <w:tc>
          <w:tcPr>
            <w:tcW w:w="0" w:type="auto"/>
          </w:tcPr>
          <w:p w14:paraId="70E5BCB2" w14:textId="633CB59E"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00015935" w:rsidRPr="00690BEC">
              <w:rPr>
                <w:rFonts w:ascii="Times New Roman" w:hAnsi="Times New Roman"/>
                <w:sz w:val="22"/>
                <w:szCs w:val="22"/>
                <w:highlight w:val="yellow"/>
                <w:lang w:val="lt-LT"/>
              </w:rPr>
              <w:t>202X-XX</w:t>
            </w:r>
            <w:r w:rsidR="00690BEC" w:rsidRPr="00690BEC">
              <w:rPr>
                <w:rFonts w:ascii="Times New Roman" w:hAnsi="Times New Roman"/>
                <w:sz w:val="22"/>
                <w:szCs w:val="22"/>
                <w:highlight w:val="yellow"/>
                <w:lang w:val="lt-LT"/>
              </w:rPr>
              <w:t>-XX</w:t>
            </w:r>
            <w:r w:rsidR="00015935"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ir baigiasi </w:t>
            </w:r>
            <w:r w:rsidR="00015935" w:rsidRPr="00FB1F2E">
              <w:rPr>
                <w:rFonts w:ascii="Times New Roman" w:hAnsi="Times New Roman"/>
                <w:sz w:val="22"/>
                <w:szCs w:val="22"/>
                <w:highlight w:val="yellow"/>
                <w:lang w:val="lt-LT"/>
              </w:rPr>
              <w:t>202X-XX-XX</w:t>
            </w:r>
            <w:r w:rsidR="00015935">
              <w:rPr>
                <w:rFonts w:ascii="Times New Roman" w:hAnsi="Times New Roman"/>
                <w:color w:val="1F4E79" w:themeColor="accent1" w:themeShade="80"/>
                <w:sz w:val="22"/>
                <w:szCs w:val="22"/>
                <w:lang w:val="lt-LT"/>
              </w:rPr>
              <w:t>,</w:t>
            </w:r>
            <w:r w:rsidR="00015935">
              <w:rPr>
                <w:rFonts w:ascii="Times New Roman" w:hAnsi="Times New Roman"/>
                <w:color w:val="3465A4"/>
                <w:sz w:val="22"/>
                <w:szCs w:val="22"/>
                <w:lang w:val="lt-LT"/>
              </w:rPr>
              <w:t xml:space="preserve"> </w:t>
            </w:r>
            <w:r w:rsidRPr="00164F4C">
              <w:rPr>
                <w:rFonts w:ascii="Times New Roman" w:hAnsi="Times New Roman"/>
                <w:sz w:val="24"/>
                <w:szCs w:val="24"/>
                <w:lang w:val="lt-LT"/>
              </w:rPr>
              <w:t xml:space="preserve">praktikos apimtis </w:t>
            </w:r>
            <w:r w:rsidR="00015935" w:rsidRPr="00FB1F2E">
              <w:rPr>
                <w:rFonts w:ascii="Times New Roman" w:hAnsi="Times New Roman"/>
                <w:sz w:val="24"/>
                <w:szCs w:val="24"/>
                <w:highlight w:val="yellow"/>
                <w:lang w:val="lt-LT"/>
              </w:rPr>
              <w:t>– XX</w:t>
            </w:r>
            <w:r w:rsidR="00015935" w:rsidRPr="00FB1F2E">
              <w:rPr>
                <w:rFonts w:ascii="Times New Roman" w:hAnsi="Times New Roman"/>
                <w:sz w:val="24"/>
                <w:szCs w:val="24"/>
                <w:lang w:val="lt-LT"/>
              </w:rPr>
              <w:t xml:space="preserve"> </w:t>
            </w:r>
            <w:r w:rsidR="00015935">
              <w:rPr>
                <w:rFonts w:ascii="Times New Roman" w:hAnsi="Times New Roman"/>
                <w:sz w:val="24"/>
                <w:szCs w:val="24"/>
                <w:lang w:val="lt-LT"/>
              </w:rPr>
              <w:t>kreditų.</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6E1CCB" w14:paraId="3C127E88" w14:textId="77777777" w:rsidTr="00C85591">
        <w:tc>
          <w:tcPr>
            <w:tcW w:w="0" w:type="auto"/>
          </w:tcPr>
          <w:p w14:paraId="0EC91F39" w14:textId="77777777" w:rsidR="0043635C" w:rsidRDefault="00C70BE8" w:rsidP="0043635C">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2CC14D8F" w:rsidR="00003FD1" w:rsidRPr="00164F4C" w:rsidRDefault="00003FD1" w:rsidP="0043635C">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w:t>
            </w:r>
            <w:r w:rsidRPr="00164F4C">
              <w:rPr>
                <w:rFonts w:ascii="Times New Roman" w:hAnsi="Times New Roman"/>
                <w:sz w:val="24"/>
                <w:szCs w:val="24"/>
                <w:lang w:val="lt-LT"/>
              </w:rPr>
              <w:lastRenderedPageBreak/>
              <w:t>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70572FD2" w14:textId="7A0534E2" w:rsidR="00003FD1" w:rsidRPr="00164F4C" w:rsidRDefault="00003FD1" w:rsidP="00D40E00">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r w:rsidR="00D40E00" w:rsidRPr="00FB1F2E">
              <w:rPr>
                <w:rFonts w:ascii="Times New Roman" w:hAnsi="Times New Roman"/>
                <w:sz w:val="22"/>
                <w:szCs w:val="22"/>
                <w:highlight w:val="yellow"/>
                <w:lang w:val="lt-LT"/>
              </w:rPr>
              <w:t>praktinio mokymo vietos pavadinimas ir adresas,</w:t>
            </w:r>
            <w:r w:rsidR="00D40E00" w:rsidRPr="00FB1F2E">
              <w:rPr>
                <w:rFonts w:ascii="Times New Roman" w:hAnsi="Times New Roman"/>
                <w:sz w:val="22"/>
                <w:szCs w:val="22"/>
                <w:lang w:val="lt-LT"/>
              </w:rPr>
              <w:t xml:space="preserve"> </w:t>
            </w: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56135F60"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w:t>
            </w:r>
            <w:r w:rsidR="0045075B">
              <w:rPr>
                <w:rFonts w:ascii="Times New Roman" w:hAnsi="Times New Roman"/>
                <w:sz w:val="24"/>
                <w:szCs w:val="24"/>
                <w:lang w:val="lt-LT"/>
              </w:rPr>
              <w:t xml:space="preserve">turintis ne mažesnį kaip 3 metų psichologo darbo stažą, </w:t>
            </w:r>
            <w:r w:rsidRPr="00164F4C">
              <w:rPr>
                <w:rFonts w:ascii="Times New Roman" w:hAnsi="Times New Roman"/>
                <w:sz w:val="24"/>
                <w:szCs w:val="24"/>
                <w:lang w:val="lt-LT"/>
              </w:rPr>
              <w:t xml:space="preserve">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15E8B223"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0045075B">
              <w:rPr>
                <w:rFonts w:ascii="Times New Roman" w:hAnsi="Times New Roman"/>
                <w:sz w:val="24"/>
                <w:szCs w:val="24"/>
                <w:lang w:val="lt-LT"/>
              </w:rPr>
              <w:t>praktikos pabaigoje pateikti užpildytą studijuojančiojo profesinės praktikos įvertinimo formą.</w:t>
            </w:r>
          </w:p>
        </w:tc>
      </w:tr>
      <w:tr w:rsidR="0022016E" w:rsidRPr="00690BEC" w14:paraId="2B9950F0" w14:textId="77777777" w:rsidTr="00C85591">
        <w:tc>
          <w:tcPr>
            <w:tcW w:w="0" w:type="auto"/>
          </w:tcPr>
          <w:p w14:paraId="114F55C0" w14:textId="206C6F1F" w:rsidR="00003FD1" w:rsidRPr="00164F4C" w:rsidRDefault="00003FD1" w:rsidP="0045075B">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 xml:space="preserve">darbo sutartį. </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w:t>
            </w:r>
            <w:proofErr w:type="spellStart"/>
            <w:r w:rsidRPr="00164F4C">
              <w:rPr>
                <w:rFonts w:ascii="Times New Roman" w:hAnsi="Times New Roman"/>
                <w:sz w:val="24"/>
                <w:szCs w:val="24"/>
                <w:lang w:val="lt-LT" w:eastAsia="lt-LT"/>
              </w:rPr>
              <w:t>ioms</w:t>
            </w:r>
            <w:proofErr w:type="spellEnd"/>
            <w:r w:rsidRPr="00164F4C">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6E1CCB" w14:paraId="0245EB71" w14:textId="77777777" w:rsidTr="00C85591">
        <w:tc>
          <w:tcPr>
            <w:tcW w:w="0" w:type="auto"/>
          </w:tcPr>
          <w:p w14:paraId="636FCBA2" w14:textId="6B2640C4"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45075B" w:rsidRPr="0043635C">
              <w:rPr>
                <w:rFonts w:ascii="Times New Roman" w:hAnsi="Times New Roman"/>
                <w:sz w:val="24"/>
                <w:szCs w:val="24"/>
                <w:highlight w:val="yellow"/>
                <w:lang w:val="lt-LT"/>
              </w:rPr>
              <w:t xml:space="preserve">reikalingą </w:t>
            </w:r>
            <w:r w:rsidR="0043635C" w:rsidRPr="0043635C">
              <w:rPr>
                <w:rFonts w:ascii="Times New Roman" w:hAnsi="Times New Roman"/>
                <w:iCs/>
                <w:sz w:val="24"/>
                <w:szCs w:val="24"/>
                <w:highlight w:val="yellow"/>
                <w:lang w:val="lt-LT"/>
              </w:rPr>
              <w:t>pažymėti</w:t>
            </w:r>
            <w:r w:rsidR="00003FD1" w:rsidRPr="00C37FE2">
              <w:rPr>
                <w:rFonts w:ascii="Times New Roman" w:hAnsi="Times New Roman"/>
                <w:sz w:val="24"/>
                <w:szCs w:val="24"/>
                <w:lang w:val="lt-LT"/>
              </w:rPr>
              <w:t xml:space="preserve">): </w:t>
            </w:r>
          </w:p>
          <w:p w14:paraId="1B69223E" w14:textId="1100F973" w:rsidR="00003FD1" w:rsidRDefault="00D711E5"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2010595933"/>
                <w14:checkbox>
                  <w14:checked w14:val="0"/>
                  <w14:checkedState w14:val="2612" w14:font="MS Gothic"/>
                  <w14:uncheckedState w14:val="2610" w14:font="MS Gothic"/>
                </w14:checkbox>
              </w:sdtPr>
              <w:sdtEndPr/>
              <w:sdtContent>
                <w:r w:rsidR="00161EF8">
                  <w:rPr>
                    <w:rFonts w:ascii="MS Gothic" w:eastAsia="MS Gothic" w:hAnsi="MS Gothic" w:hint="eastAsia"/>
                    <w:sz w:val="22"/>
                    <w:szCs w:val="22"/>
                    <w:lang w:val="lt-LT"/>
                  </w:rPr>
                  <w:t>☐</w:t>
                </w:r>
              </w:sdtContent>
            </w:sdt>
            <w:r w:rsidR="0057521C" w:rsidRPr="0057521C">
              <w:rPr>
                <w:sz w:val="22"/>
                <w:szCs w:val="22"/>
                <w:lang w:val="lt-LT"/>
              </w:rPr>
              <w:t xml:space="preserve"> </w:t>
            </w:r>
            <w:r w:rsidR="00003FD1"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544EBEF0" w14:textId="77777777" w:rsidR="00C03431" w:rsidRDefault="00D711E5" w:rsidP="00C03431">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lang w:val="lt-LT"/>
                </w:rPr>
                <w:id w:val="-1870829087"/>
                <w14:checkbox>
                  <w14:checked w14:val="0"/>
                  <w14:checkedState w14:val="2612" w14:font="MS Gothic"/>
                  <w14:uncheckedState w14:val="2610" w14:font="MS Gothic"/>
                </w14:checkbox>
              </w:sdtPr>
              <w:sdtEndPr/>
              <w:sdtContent>
                <w:r w:rsidR="00C03431">
                  <w:rPr>
                    <w:rFonts w:ascii="MS Gothic" w:eastAsia="MS Gothic" w:hAnsi="MS Gothic" w:hint="eastAsia"/>
                    <w:sz w:val="22"/>
                    <w:szCs w:val="22"/>
                    <w:lang w:val="lt-LT"/>
                  </w:rPr>
                  <w:t>☐</w:t>
                </w:r>
              </w:sdtContent>
            </w:sdt>
            <w:r w:rsidR="00C03431" w:rsidRPr="00111617">
              <w:rPr>
                <w:sz w:val="22"/>
                <w:szCs w:val="22"/>
                <w:lang w:val="lt-LT"/>
              </w:rPr>
              <w:t xml:space="preserve"> </w:t>
            </w:r>
            <w:r w:rsidR="00C03431" w:rsidRPr="00164F4C">
              <w:rPr>
                <w:rFonts w:ascii="Times New Roman" w:hAnsi="Times New Roman"/>
                <w:sz w:val="24"/>
                <w:szCs w:val="24"/>
                <w:lang w:val="lt-LT"/>
              </w:rPr>
              <w:t xml:space="preserve">šalims pasirašant </w:t>
            </w:r>
            <w:r w:rsidR="00C03431">
              <w:rPr>
                <w:rFonts w:ascii="Times New Roman" w:hAnsi="Times New Roman"/>
                <w:sz w:val="24"/>
                <w:szCs w:val="24"/>
                <w:lang w:val="lt-LT"/>
              </w:rPr>
              <w:t xml:space="preserve">kvalifikuotu </w:t>
            </w:r>
            <w:r w:rsidR="00C03431" w:rsidRPr="00164F4C">
              <w:rPr>
                <w:rFonts w:ascii="Times New Roman" w:hAnsi="Times New Roman"/>
                <w:sz w:val="24"/>
                <w:szCs w:val="24"/>
                <w:lang w:val="lt-LT"/>
              </w:rPr>
              <w:t>elektroniniu parašu</w:t>
            </w:r>
            <w:r w:rsidR="00C03431">
              <w:rPr>
                <w:rFonts w:ascii="Times New Roman" w:hAnsi="Times New Roman"/>
                <w:sz w:val="24"/>
                <w:szCs w:val="24"/>
                <w:lang w:val="lt-LT"/>
              </w:rPr>
              <w:t xml:space="preserve"> ;</w:t>
            </w:r>
          </w:p>
          <w:p w14:paraId="68FF15F0" w14:textId="1270C978" w:rsidR="0043635C" w:rsidRPr="00164F4C" w:rsidRDefault="00D711E5" w:rsidP="0043635C">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sdt>
              <w:sdtPr>
                <w:rPr>
                  <w:sz w:val="22"/>
                  <w:szCs w:val="22"/>
                </w:rPr>
                <w:id w:val="2133666828"/>
                <w14:checkbox>
                  <w14:checked w14:val="0"/>
                  <w14:checkedState w14:val="2612" w14:font="MS Gothic"/>
                  <w14:uncheckedState w14:val="2610" w14:font="MS Gothic"/>
                </w14:checkbox>
              </w:sdtPr>
              <w:sdtEndPr/>
              <w:sdtContent>
                <w:r w:rsidR="0057521C">
                  <w:rPr>
                    <w:rFonts w:ascii="MS Gothic" w:eastAsia="MS Gothic" w:hAnsi="MS Gothic" w:hint="eastAsia"/>
                    <w:sz w:val="22"/>
                    <w:szCs w:val="22"/>
                  </w:rPr>
                  <w:t>☐</w:t>
                </w:r>
              </w:sdtContent>
            </w:sdt>
            <w:r w:rsidR="0043635C" w:rsidRPr="00164F4C">
              <w:rPr>
                <w:rFonts w:ascii="Times New Roman" w:hAnsi="Times New Roman"/>
                <w:sz w:val="24"/>
                <w:szCs w:val="24"/>
                <w:lang w:val="lt-LT"/>
              </w:rPr>
              <w:t xml:space="preserve"> apsikeičiant pasirašytomis ir skenuotomis sutarties kopijomis PDF formatu išsiunčiant elektroninio pašto adresais: </w:t>
            </w:r>
          </w:p>
          <w:p w14:paraId="1CF986C9" w14:textId="396E60A3"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Pr>
                <w:rFonts w:ascii="Times New Roman" w:hAnsi="Times New Roman"/>
                <w:sz w:val="24"/>
                <w:szCs w:val="24"/>
                <w:lang w:val="lt-LT"/>
              </w:rPr>
              <w:t xml:space="preserve">ui: </w:t>
            </w:r>
            <w:r w:rsidRPr="00164F4C">
              <w:rPr>
                <w:rFonts w:ascii="Times New Roman" w:hAnsi="Times New Roman"/>
                <w:sz w:val="24"/>
                <w:szCs w:val="24"/>
                <w:lang w:val="lt-LT"/>
              </w:rPr>
              <w:t>_______________________________________</w:t>
            </w:r>
            <w:r w:rsidR="006E1CCB">
              <w:rPr>
                <w:rFonts w:ascii="Times New Roman" w:hAnsi="Times New Roman"/>
                <w:sz w:val="24"/>
                <w:szCs w:val="24"/>
                <w:lang w:val="lt-LT"/>
              </w:rPr>
              <w:t>,</w:t>
            </w:r>
          </w:p>
          <w:p w14:paraId="2BB48465" w14:textId="1566FE3A"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Pr>
                <w:rFonts w:ascii="Times New Roman" w:hAnsi="Times New Roman"/>
                <w:sz w:val="24"/>
                <w:szCs w:val="24"/>
                <w:lang w:val="lt-LT"/>
              </w:rPr>
              <w:t>ai</w:t>
            </w:r>
            <w:r w:rsidRPr="00164F4C">
              <w:rPr>
                <w:rFonts w:ascii="Times New Roman" w:hAnsi="Times New Roman"/>
                <w:sz w:val="24"/>
                <w:szCs w:val="24"/>
                <w:lang w:val="lt-LT"/>
              </w:rPr>
              <w:t xml:space="preserve"> organizacij</w:t>
            </w:r>
            <w:r>
              <w:rPr>
                <w:rFonts w:ascii="Times New Roman" w:hAnsi="Times New Roman"/>
                <w:sz w:val="24"/>
                <w:szCs w:val="24"/>
                <w:lang w:val="lt-LT"/>
              </w:rPr>
              <w:t>ai:</w:t>
            </w:r>
            <w:r w:rsidRPr="00164F4C">
              <w:rPr>
                <w:rFonts w:ascii="Times New Roman" w:hAnsi="Times New Roman"/>
                <w:sz w:val="24"/>
                <w:szCs w:val="24"/>
                <w:lang w:val="lt-LT"/>
              </w:rPr>
              <w:t>______________________________</w:t>
            </w:r>
            <w:r w:rsidR="006E1CCB">
              <w:rPr>
                <w:rFonts w:ascii="Times New Roman" w:hAnsi="Times New Roman"/>
                <w:sz w:val="24"/>
                <w:szCs w:val="24"/>
                <w:lang w:val="lt-LT"/>
              </w:rPr>
              <w:t>,</w:t>
            </w:r>
          </w:p>
          <w:p w14:paraId="4747D315" w14:textId="1E4CE862" w:rsidR="0043635C" w:rsidRPr="00164F4C" w:rsidRDefault="0043635C" w:rsidP="0043635C">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Pr>
                <w:rFonts w:ascii="Times New Roman" w:hAnsi="Times New Roman"/>
                <w:sz w:val="24"/>
                <w:szCs w:val="24"/>
                <w:lang w:val="lt-LT"/>
              </w:rPr>
              <w:t>ajam</w:t>
            </w:r>
            <w:r w:rsidRPr="00164F4C">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___________________________________</w:t>
            </w:r>
            <w:r w:rsidR="006E1CCB">
              <w:rPr>
                <w:rFonts w:ascii="Times New Roman" w:hAnsi="Times New Roman"/>
                <w:sz w:val="24"/>
                <w:szCs w:val="24"/>
                <w:lang w:val="lt-LT"/>
              </w:rPr>
              <w:t>.</w:t>
            </w:r>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bookmarkStart w:id="0" w:name="_GoBack"/>
            <w:bookmarkEnd w:id="0"/>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4B5A5C35" w14:textId="77777777" w:rsidTr="00C85591">
        <w:tc>
          <w:tcPr>
            <w:tcW w:w="0" w:type="auto"/>
          </w:tcPr>
          <w:p w14:paraId="1510C3D8" w14:textId="0B88E5EC" w:rsidR="00003FD1" w:rsidRPr="0043635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43635C">
              <w:rPr>
                <w:rFonts w:ascii="Times New Roman" w:hAnsi="Times New Roman"/>
                <w:b/>
                <w:bCs/>
                <w:caps/>
                <w:sz w:val="24"/>
                <w:szCs w:val="24"/>
                <w:lang w:val="lt-LT"/>
              </w:rPr>
              <w:t>ŠALIŲ REKVIZITAI</w:t>
            </w:r>
          </w:p>
          <w:p w14:paraId="5189B795" w14:textId="77777777" w:rsidR="00C70BE8" w:rsidRPr="0043635C"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43635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27D918CE"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lang w:val="lt-LT"/>
              </w:rPr>
            </w:pPr>
            <w:r w:rsidRPr="0043635C">
              <w:rPr>
                <w:rFonts w:ascii="Times New Roman" w:hAnsi="Times New Roman"/>
                <w:b/>
                <w:sz w:val="24"/>
                <w:szCs w:val="24"/>
                <w:lang w:val="lt-LT"/>
              </w:rPr>
              <w:t>Universitetas:</w:t>
            </w:r>
          </w:p>
          <w:p w14:paraId="4E995DA5" w14:textId="00E156FE" w:rsidR="00FB1F2E" w:rsidRPr="0043635C" w:rsidRDefault="00FB1F2E" w:rsidP="00FB1F2E">
            <w:pPr>
              <w:widowControl w:val="0"/>
              <w:tabs>
                <w:tab w:val="right" w:leader="underscore" w:pos="9072"/>
              </w:tabs>
              <w:overflowPunct/>
              <w:autoSpaceDE/>
              <w:rPr>
                <w:rFonts w:ascii="Times New Roman" w:hAnsi="Times New Roman"/>
                <w:bCs/>
                <w:sz w:val="24"/>
                <w:szCs w:val="24"/>
                <w:lang w:val="lt-LT"/>
              </w:rPr>
            </w:pPr>
            <w:r w:rsidRPr="0043635C">
              <w:rPr>
                <w:rFonts w:ascii="Times New Roman" w:hAnsi="Times New Roman"/>
                <w:bCs/>
                <w:sz w:val="24"/>
                <w:szCs w:val="24"/>
                <w:lang w:val="lt-LT"/>
              </w:rPr>
              <w:t>Vilniaus universitetas, kodas 211950810, Universiteto</w:t>
            </w:r>
            <w:r w:rsidR="00201346">
              <w:rPr>
                <w:rFonts w:ascii="Times New Roman" w:hAnsi="Times New Roman"/>
                <w:bCs/>
                <w:sz w:val="24"/>
                <w:szCs w:val="24"/>
                <w:lang w:val="lt-LT"/>
              </w:rPr>
              <w:t xml:space="preserve"> g. 3, LT-01513, Vilnius, tel. +370 5</w:t>
            </w:r>
            <w:r w:rsidRPr="0043635C">
              <w:rPr>
                <w:rFonts w:ascii="Times New Roman" w:hAnsi="Times New Roman"/>
                <w:bCs/>
                <w:sz w:val="24"/>
                <w:szCs w:val="24"/>
                <w:lang w:val="lt-LT"/>
              </w:rPr>
              <w:t xml:space="preserve"> 266 7600, el. p</w:t>
            </w:r>
            <w:r w:rsidR="0043635C" w:rsidRPr="0043635C">
              <w:rPr>
                <w:rFonts w:ascii="Times New Roman" w:hAnsi="Times New Roman"/>
                <w:bCs/>
                <w:sz w:val="24"/>
                <w:szCs w:val="24"/>
                <w:lang w:val="lt-LT"/>
              </w:rPr>
              <w:t>aštas</w:t>
            </w:r>
            <w:r w:rsidRPr="0043635C">
              <w:rPr>
                <w:rFonts w:ascii="Times New Roman" w:hAnsi="Times New Roman"/>
                <w:bCs/>
                <w:sz w:val="24"/>
                <w:szCs w:val="24"/>
                <w:lang w:val="lt-LT"/>
              </w:rPr>
              <w:t xml:space="preserve"> </w:t>
            </w:r>
            <w:hyperlink r:id="rId7" w:history="1">
              <w:r w:rsidRPr="0043635C">
                <w:rPr>
                  <w:rStyle w:val="Hyperlink"/>
                  <w:rFonts w:ascii="Times New Roman" w:hAnsi="Times New Roman"/>
                  <w:bCs/>
                  <w:sz w:val="24"/>
                  <w:szCs w:val="24"/>
                  <w:lang w:val="lt-LT"/>
                </w:rPr>
                <w:t>fsf@fsf.vu.lt</w:t>
              </w:r>
            </w:hyperlink>
          </w:p>
          <w:p w14:paraId="6CAA4F5E" w14:textId="77777777" w:rsidR="00FB1F2E" w:rsidRPr="0043635C" w:rsidRDefault="00FB1F2E" w:rsidP="00FB1F2E">
            <w:pPr>
              <w:widowControl w:val="0"/>
              <w:tabs>
                <w:tab w:val="right" w:leader="underscore" w:pos="9072"/>
              </w:tabs>
              <w:overflowPunct/>
              <w:autoSpaceDE/>
              <w:rPr>
                <w:rFonts w:ascii="Times New Roman" w:hAnsi="Times New Roman"/>
                <w:bCs/>
                <w:sz w:val="24"/>
                <w:szCs w:val="24"/>
              </w:rPr>
            </w:pPr>
            <w:r w:rsidRPr="0043635C">
              <w:rPr>
                <w:rFonts w:ascii="Times New Roman" w:hAnsi="Times New Roman"/>
                <w:bCs/>
                <w:sz w:val="24"/>
                <w:szCs w:val="24"/>
                <w:lang w:val="lt-LT"/>
              </w:rPr>
              <w:t xml:space="preserve">VU praktikos vadovas (-ė): </w:t>
            </w:r>
            <w:r w:rsidRPr="0043635C">
              <w:rPr>
                <w:rFonts w:ascii="Times New Roman" w:hAnsi="Times New Roman"/>
                <w:bCs/>
                <w:sz w:val="24"/>
                <w:szCs w:val="24"/>
                <w:highlight w:val="yellow"/>
                <w:lang w:val="lt-LT"/>
              </w:rPr>
              <w:t>Vardas Pavardė, telefono numeris, el. paštas</w:t>
            </w:r>
          </w:p>
          <w:p w14:paraId="5CB3AD7A" w14:textId="77777777" w:rsidR="00FB1F2E" w:rsidRPr="0043635C" w:rsidRDefault="00FB1F2E" w:rsidP="00FB1F2E">
            <w:pPr>
              <w:widowControl w:val="0"/>
              <w:tabs>
                <w:tab w:val="right" w:leader="underscore" w:pos="9072"/>
              </w:tabs>
              <w:overflowPunct/>
              <w:autoSpaceDE/>
              <w:jc w:val="both"/>
              <w:rPr>
                <w:rFonts w:ascii="Times New Roman" w:hAnsi="Times New Roman"/>
                <w:bCs/>
                <w:color w:val="000000" w:themeColor="text1"/>
                <w:sz w:val="24"/>
                <w:szCs w:val="24"/>
                <w:lang w:val="lt-LT"/>
              </w:rPr>
            </w:pPr>
          </w:p>
          <w:p w14:paraId="7413038C" w14:textId="77777777" w:rsidR="00FB1F2E" w:rsidRPr="0043635C" w:rsidRDefault="00FB1F2E" w:rsidP="00FB1F2E">
            <w:pPr>
              <w:widowControl w:val="0"/>
              <w:tabs>
                <w:tab w:val="right" w:leader="underscore" w:pos="9072"/>
              </w:tabs>
              <w:overflowPunct/>
              <w:autoSpaceDE/>
              <w:rPr>
                <w:rFonts w:ascii="Times New Roman" w:hAnsi="Times New Roman"/>
                <w:b/>
                <w:sz w:val="24"/>
                <w:szCs w:val="24"/>
              </w:rPr>
            </w:pPr>
            <w:r w:rsidRPr="0043635C">
              <w:rPr>
                <w:rFonts w:ascii="Times New Roman" w:hAnsi="Times New Roman"/>
                <w:b/>
                <w:sz w:val="24"/>
                <w:szCs w:val="24"/>
                <w:lang w:val="lt-LT"/>
              </w:rPr>
              <w:t>Priimanti organizacija:</w:t>
            </w:r>
          </w:p>
          <w:p w14:paraId="187C1716"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Pavadinimas, juridinio asmens kodas, buveinės adresas, telefono numeris, el. paštas</w:t>
            </w:r>
          </w:p>
          <w:p w14:paraId="6B8E58F8"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lang w:val="lt-LT"/>
              </w:rPr>
              <w:t>Priimančios organizacijos praktikos vadovas (-ė</w:t>
            </w:r>
            <w:r w:rsidRPr="0043635C">
              <w:rPr>
                <w:rFonts w:ascii="Times New Roman" w:hAnsi="Times New Roman"/>
                <w:sz w:val="24"/>
                <w:szCs w:val="24"/>
                <w:highlight w:val="yellow"/>
                <w:lang w:val="lt-LT"/>
              </w:rPr>
              <w:t>)/: Vardas Pavardė, telefono numeris, el. paštas</w:t>
            </w:r>
          </w:p>
          <w:p w14:paraId="34E535E1" w14:textId="5420ED6D" w:rsidR="0022016E" w:rsidRPr="0043635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6709F124" w:rsidR="000B2D98" w:rsidRPr="0043635C" w:rsidRDefault="00164F4C" w:rsidP="00672D96">
            <w:pPr>
              <w:widowControl w:val="0"/>
              <w:tabs>
                <w:tab w:val="right" w:leader="underscore" w:pos="9072"/>
              </w:tabs>
              <w:suppressAutoHyphens/>
              <w:overflowPunct/>
              <w:autoSpaceDE/>
              <w:adjustRightInd/>
              <w:jc w:val="both"/>
              <w:textAlignment w:val="auto"/>
              <w:rPr>
                <w:rFonts w:ascii="Times New Roman" w:hAnsi="Times New Roman"/>
                <w:b/>
                <w:bCs/>
                <w:sz w:val="24"/>
                <w:szCs w:val="24"/>
                <w:lang w:val="lt-LT"/>
              </w:rPr>
            </w:pPr>
            <w:r w:rsidRPr="0043635C">
              <w:rPr>
                <w:rFonts w:ascii="Times New Roman" w:hAnsi="Times New Roman"/>
                <w:b/>
                <w:bCs/>
                <w:sz w:val="24"/>
                <w:szCs w:val="24"/>
                <w:lang w:val="lt-LT"/>
              </w:rPr>
              <w:t>Studijuojantysis</w:t>
            </w:r>
            <w:r w:rsidR="00003FD1" w:rsidRPr="0043635C">
              <w:rPr>
                <w:rFonts w:ascii="Times New Roman" w:hAnsi="Times New Roman"/>
                <w:b/>
                <w:bCs/>
                <w:sz w:val="24"/>
                <w:szCs w:val="24"/>
                <w:lang w:val="lt-LT"/>
              </w:rPr>
              <w:t>:</w:t>
            </w:r>
          </w:p>
          <w:p w14:paraId="4FDE731F" w14:textId="77777777" w:rsidR="00FB1F2E" w:rsidRPr="0043635C" w:rsidRDefault="00FB1F2E" w:rsidP="00FB1F2E">
            <w:pPr>
              <w:widowControl w:val="0"/>
              <w:tabs>
                <w:tab w:val="right" w:leader="underscore" w:pos="9072"/>
              </w:tabs>
              <w:overflowPunct/>
              <w:autoSpaceDE/>
              <w:jc w:val="both"/>
              <w:rPr>
                <w:rFonts w:ascii="Times New Roman" w:hAnsi="Times New Roman"/>
                <w:sz w:val="24"/>
                <w:szCs w:val="24"/>
              </w:rPr>
            </w:pPr>
            <w:r w:rsidRPr="0043635C">
              <w:rPr>
                <w:rFonts w:ascii="Times New Roman" w:hAnsi="Times New Roman"/>
                <w:sz w:val="24"/>
                <w:szCs w:val="24"/>
                <w:highlight w:val="yellow"/>
                <w:lang w:val="lt-LT"/>
              </w:rPr>
              <w:t>Vardas Pavardė, adresas, telefono numeris, el. paštas.</w:t>
            </w:r>
          </w:p>
          <w:p w14:paraId="0A8FD7E6" w14:textId="5DBF8727" w:rsidR="00D3579D" w:rsidRPr="0043635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43635C" w14:paraId="7A14554C" w14:textId="77777777" w:rsidTr="004A50BA">
        <w:trPr>
          <w:trHeight w:val="2556"/>
        </w:trPr>
        <w:tc>
          <w:tcPr>
            <w:tcW w:w="0" w:type="auto"/>
          </w:tcPr>
          <w:p w14:paraId="64904C4C" w14:textId="68025972" w:rsidR="00B662EA" w:rsidRPr="0043635C"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43635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43635C">
              <w:rPr>
                <w:rFonts w:ascii="Times New Roman" w:hAnsi="Times New Roman"/>
                <w:b/>
                <w:bCs/>
                <w:caps/>
                <w:sz w:val="24"/>
                <w:szCs w:val="24"/>
                <w:lang w:val="lt-LT"/>
              </w:rPr>
              <w:t>ŠALIŲ PARAŠAI</w:t>
            </w:r>
          </w:p>
          <w:p w14:paraId="3E7B95C7" w14:textId="77777777"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Pr="0043635C"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Pr="0043635C"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43635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43635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 xml:space="preserve">   ____________________                 </w:t>
            </w:r>
            <w:r w:rsidR="00003FD1" w:rsidRPr="0043635C">
              <w:rPr>
                <w:rFonts w:ascii="Times New Roman" w:hAnsi="Times New Roman"/>
                <w:sz w:val="24"/>
                <w:szCs w:val="24"/>
                <w:lang w:val="lt-LT"/>
              </w:rPr>
              <w:t>____________________</w:t>
            </w:r>
            <w:r w:rsidRPr="0043635C">
              <w:rPr>
                <w:rFonts w:ascii="Times New Roman" w:hAnsi="Times New Roman"/>
                <w:sz w:val="24"/>
                <w:szCs w:val="24"/>
                <w:lang w:val="lt-LT"/>
              </w:rPr>
              <w:t xml:space="preserve">                 ____________________</w:t>
            </w:r>
          </w:p>
          <w:p w14:paraId="5C9D0090" w14:textId="59F17B19" w:rsidR="004A50BA" w:rsidRPr="0043635C" w:rsidRDefault="004A50BA" w:rsidP="004A50BA">
            <w:pPr>
              <w:pStyle w:val="BodyText1"/>
              <w:ind w:firstLine="0"/>
              <w:jc w:val="left"/>
              <w:rPr>
                <w:rFonts w:ascii="Times New Roman" w:hAnsi="Times New Roman" w:cs="Times New Roman"/>
                <w:sz w:val="24"/>
                <w:szCs w:val="24"/>
              </w:rPr>
            </w:pPr>
            <w:r w:rsidRPr="0043635C">
              <w:rPr>
                <w:rFonts w:ascii="Times New Roman" w:hAnsi="Times New Roman" w:cs="Times New Roman"/>
                <w:sz w:val="24"/>
                <w:szCs w:val="24"/>
                <w:lang w:val="lt-LT"/>
              </w:rPr>
              <w:t xml:space="preserve">VU Filosofijos fakulteto dekanas             </w:t>
            </w:r>
            <w:r w:rsidRPr="0043635C">
              <w:rPr>
                <w:rFonts w:ascii="Times New Roman" w:hAnsi="Times New Roman" w:cs="Times New Roman"/>
                <w:sz w:val="24"/>
                <w:szCs w:val="24"/>
                <w:highlight w:val="yellow"/>
                <w:lang w:val="lt-LT"/>
              </w:rPr>
              <w:t>Priimanti organizacija</w:t>
            </w:r>
            <w:r w:rsidRPr="0043635C">
              <w:rPr>
                <w:rFonts w:ascii="Times New Roman" w:hAnsi="Times New Roman" w:cs="Times New Roman"/>
                <w:sz w:val="24"/>
                <w:szCs w:val="24"/>
                <w:lang w:val="lt-LT"/>
              </w:rPr>
              <w:t xml:space="preserve">                          </w:t>
            </w:r>
            <w:r w:rsidRPr="0043635C">
              <w:rPr>
                <w:rFonts w:ascii="Times New Roman" w:hAnsi="Times New Roman" w:cs="Times New Roman"/>
                <w:sz w:val="24"/>
                <w:szCs w:val="24"/>
                <w:highlight w:val="yellow"/>
                <w:lang w:val="lt-LT"/>
              </w:rPr>
              <w:t>Studijuojantysis</w:t>
            </w:r>
          </w:p>
          <w:p w14:paraId="0E2B8C47" w14:textId="77777777" w:rsidR="004A50BA" w:rsidRPr="0043635C" w:rsidRDefault="004A50BA" w:rsidP="004A50BA">
            <w:pPr>
              <w:pStyle w:val="BodyText1"/>
              <w:ind w:firstLine="0"/>
              <w:jc w:val="left"/>
              <w:rPr>
                <w:rFonts w:ascii="Times New Roman" w:hAnsi="Times New Roman" w:cs="Times New Roman"/>
                <w:sz w:val="24"/>
                <w:szCs w:val="24"/>
                <w:lang w:val="lt-LT"/>
              </w:rPr>
            </w:pPr>
            <w:r w:rsidRPr="0043635C">
              <w:rPr>
                <w:rFonts w:ascii="Times New Roman" w:hAnsi="Times New Roman" w:cs="Times New Roman"/>
                <w:sz w:val="24"/>
                <w:szCs w:val="24"/>
                <w:lang w:val="lt-LT"/>
              </w:rPr>
              <w:t>Prof. dr. Jonas Dagys</w:t>
            </w:r>
          </w:p>
          <w:p w14:paraId="72B08CBE" w14:textId="40F34835" w:rsidR="00003FD1" w:rsidRPr="0043635C" w:rsidRDefault="00003FD1"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43635C">
              <w:rPr>
                <w:rFonts w:ascii="Times New Roman" w:hAnsi="Times New Roman"/>
                <w:sz w:val="24"/>
                <w:szCs w:val="24"/>
                <w:lang w:val="lt-LT"/>
              </w:rPr>
              <w:tab/>
            </w:r>
            <w:r w:rsidR="00E0190F" w:rsidRPr="0043635C">
              <w:rPr>
                <w:rFonts w:ascii="Times New Roman" w:hAnsi="Times New Roman"/>
                <w:sz w:val="24"/>
                <w:szCs w:val="24"/>
                <w:lang w:val="lt-LT"/>
              </w:rPr>
              <w:t xml:space="preserve">                           </w:t>
            </w:r>
          </w:p>
        </w:tc>
      </w:tr>
    </w:tbl>
    <w:p w14:paraId="7919439C" w14:textId="657C4816" w:rsidR="00403A29" w:rsidRPr="0043635C" w:rsidRDefault="00403A29">
      <w:pPr>
        <w:rPr>
          <w:rFonts w:ascii="Times New Roman" w:hAnsi="Times New Roman"/>
          <w:sz w:val="24"/>
          <w:szCs w:val="24"/>
          <w:lang w:val="it-IT"/>
        </w:rPr>
      </w:pPr>
    </w:p>
    <w:p w14:paraId="6BE65193" w14:textId="7DD46F95" w:rsidR="00963857" w:rsidRPr="0043635C" w:rsidRDefault="00963857">
      <w:pPr>
        <w:rPr>
          <w:rFonts w:ascii="Times New Roman" w:hAnsi="Times New Roman"/>
          <w:sz w:val="24"/>
          <w:szCs w:val="24"/>
          <w:lang w:val="it-IT"/>
        </w:rPr>
      </w:pPr>
    </w:p>
    <w:p w14:paraId="59C998A5" w14:textId="25F1D2FA" w:rsidR="00963857" w:rsidRPr="0043635C" w:rsidRDefault="00963857">
      <w:pPr>
        <w:rPr>
          <w:rFonts w:ascii="Times New Roman" w:hAnsi="Times New Roman"/>
          <w:sz w:val="24"/>
          <w:szCs w:val="24"/>
          <w:lang w:val="it-IT"/>
        </w:rPr>
      </w:pPr>
    </w:p>
    <w:p w14:paraId="49377CEA" w14:textId="70BFEA68" w:rsidR="00963857" w:rsidRPr="0043635C" w:rsidRDefault="00963857">
      <w:pPr>
        <w:rPr>
          <w:rFonts w:ascii="Times New Roman" w:hAnsi="Times New Roman"/>
          <w:sz w:val="24"/>
          <w:szCs w:val="24"/>
          <w:lang w:val="it-IT"/>
        </w:rPr>
      </w:pPr>
    </w:p>
    <w:p w14:paraId="5D513234" w14:textId="77777777" w:rsidR="00963857" w:rsidRPr="0043635C" w:rsidRDefault="00963857" w:rsidP="00963857">
      <w:pPr>
        <w:rPr>
          <w:rFonts w:ascii="Times New Roman" w:hAnsi="Times New Roman"/>
          <w:sz w:val="24"/>
          <w:szCs w:val="24"/>
        </w:rPr>
      </w:pPr>
      <w:r w:rsidRPr="0043635C">
        <w:rPr>
          <w:rFonts w:ascii="Times New Roman" w:hAnsi="Times New Roman"/>
          <w:b/>
          <w:sz w:val="24"/>
          <w:szCs w:val="24"/>
          <w:lang w:val="lt-LT"/>
        </w:rPr>
        <w:t>Suderinta:</w:t>
      </w:r>
    </w:p>
    <w:p w14:paraId="0EFFCA76" w14:textId="77777777" w:rsidR="00963857" w:rsidRPr="0043635C" w:rsidRDefault="00963857" w:rsidP="00963857">
      <w:pPr>
        <w:rPr>
          <w:rFonts w:ascii="Times New Roman" w:hAnsi="Times New Roman"/>
          <w:sz w:val="24"/>
          <w:szCs w:val="24"/>
        </w:rPr>
      </w:pPr>
      <w:r w:rsidRPr="0043635C">
        <w:rPr>
          <w:rFonts w:ascii="Times New Roman" w:hAnsi="Times New Roman"/>
          <w:sz w:val="24"/>
          <w:szCs w:val="24"/>
          <w:lang w:val="lt-LT"/>
        </w:rPr>
        <w:t xml:space="preserve">VU praktikos vadovas (-ė) </w:t>
      </w:r>
      <w:r w:rsidRPr="0043635C">
        <w:rPr>
          <w:rFonts w:ascii="Times New Roman" w:hAnsi="Times New Roman"/>
          <w:sz w:val="24"/>
          <w:szCs w:val="24"/>
          <w:highlight w:val="yellow"/>
          <w:lang w:val="lt-LT"/>
        </w:rPr>
        <w:t>Vardas Pavardė</w:t>
      </w:r>
      <w:r w:rsidRPr="0043635C">
        <w:rPr>
          <w:rFonts w:ascii="Times New Roman" w:hAnsi="Times New Roman"/>
          <w:sz w:val="24"/>
          <w:szCs w:val="24"/>
          <w:lang w:val="lt-LT"/>
        </w:rPr>
        <w:t xml:space="preserve"> </w:t>
      </w:r>
      <w:r w:rsidRPr="0043635C">
        <w:rPr>
          <w:rFonts w:ascii="Times New Roman" w:hAnsi="Times New Roman"/>
          <w:sz w:val="24"/>
          <w:szCs w:val="24"/>
          <w:u w:val="single"/>
          <w:lang w:val="lt-LT"/>
        </w:rPr>
        <w:t xml:space="preserve">__________________ </w:t>
      </w:r>
      <w:r w:rsidRPr="0043635C">
        <w:rPr>
          <w:rFonts w:ascii="Times New Roman" w:hAnsi="Times New Roman"/>
          <w:i/>
          <w:sz w:val="24"/>
          <w:szCs w:val="24"/>
          <w:lang w:val="lt-LT"/>
        </w:rPr>
        <w:t>(parašas)</w:t>
      </w:r>
    </w:p>
    <w:p w14:paraId="0D9089FA" w14:textId="77777777" w:rsidR="00963857" w:rsidRPr="009C56B5" w:rsidRDefault="00963857">
      <w:pPr>
        <w:rPr>
          <w:lang w:val="it-IT"/>
        </w:rPr>
      </w:pPr>
    </w:p>
    <w:sectPr w:rsidR="00963857" w:rsidRPr="009C56B5" w:rsidSect="00690BE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851DC" w14:textId="77777777" w:rsidR="00D711E5" w:rsidRDefault="00D711E5" w:rsidP="009C56B5">
      <w:r>
        <w:separator/>
      </w:r>
    </w:p>
  </w:endnote>
  <w:endnote w:type="continuationSeparator" w:id="0">
    <w:p w14:paraId="6D1364F1" w14:textId="77777777" w:rsidR="00D711E5" w:rsidRDefault="00D711E5"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9B32B" w14:textId="77777777" w:rsidR="00D711E5" w:rsidRDefault="00D711E5" w:rsidP="009C56B5">
      <w:r>
        <w:separator/>
      </w:r>
    </w:p>
  </w:footnote>
  <w:footnote w:type="continuationSeparator" w:id="0">
    <w:p w14:paraId="172DC2BA" w14:textId="77777777" w:rsidR="00D711E5" w:rsidRDefault="00D711E5"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7A927F03"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6E1CCB">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5935"/>
    <w:rsid w:val="00090384"/>
    <w:rsid w:val="000932C3"/>
    <w:rsid w:val="0009747A"/>
    <w:rsid w:val="000A29E7"/>
    <w:rsid w:val="000B2D98"/>
    <w:rsid w:val="000E0ABE"/>
    <w:rsid w:val="00111617"/>
    <w:rsid w:val="0011586B"/>
    <w:rsid w:val="00137E84"/>
    <w:rsid w:val="001561E9"/>
    <w:rsid w:val="00161EF8"/>
    <w:rsid w:val="00164F4C"/>
    <w:rsid w:val="00166EE6"/>
    <w:rsid w:val="0017343D"/>
    <w:rsid w:val="00184E2A"/>
    <w:rsid w:val="0019641F"/>
    <w:rsid w:val="00197ADC"/>
    <w:rsid w:val="001A5846"/>
    <w:rsid w:val="001C7C48"/>
    <w:rsid w:val="001D054E"/>
    <w:rsid w:val="001E3CB8"/>
    <w:rsid w:val="001F439A"/>
    <w:rsid w:val="00201346"/>
    <w:rsid w:val="00220075"/>
    <w:rsid w:val="0022016E"/>
    <w:rsid w:val="002255EC"/>
    <w:rsid w:val="002672EC"/>
    <w:rsid w:val="0027155E"/>
    <w:rsid w:val="00272AF9"/>
    <w:rsid w:val="002768AB"/>
    <w:rsid w:val="002B0BE3"/>
    <w:rsid w:val="002C56BF"/>
    <w:rsid w:val="002D4723"/>
    <w:rsid w:val="002F2B67"/>
    <w:rsid w:val="002F75BB"/>
    <w:rsid w:val="0032237D"/>
    <w:rsid w:val="00346380"/>
    <w:rsid w:val="003A7A6B"/>
    <w:rsid w:val="003C1C57"/>
    <w:rsid w:val="003C5B64"/>
    <w:rsid w:val="003D0973"/>
    <w:rsid w:val="003F0FAD"/>
    <w:rsid w:val="003F1D2F"/>
    <w:rsid w:val="00403A29"/>
    <w:rsid w:val="0043635C"/>
    <w:rsid w:val="004416E4"/>
    <w:rsid w:val="0045075B"/>
    <w:rsid w:val="00450E99"/>
    <w:rsid w:val="0047091D"/>
    <w:rsid w:val="0048252B"/>
    <w:rsid w:val="004A50BA"/>
    <w:rsid w:val="004B6014"/>
    <w:rsid w:val="004D7460"/>
    <w:rsid w:val="0050038A"/>
    <w:rsid w:val="005303C0"/>
    <w:rsid w:val="0053175C"/>
    <w:rsid w:val="00543E42"/>
    <w:rsid w:val="00555A11"/>
    <w:rsid w:val="0057521C"/>
    <w:rsid w:val="00581FD3"/>
    <w:rsid w:val="005B3B49"/>
    <w:rsid w:val="005B71A1"/>
    <w:rsid w:val="005C07BC"/>
    <w:rsid w:val="005F2BD1"/>
    <w:rsid w:val="00625914"/>
    <w:rsid w:val="006322EA"/>
    <w:rsid w:val="00633383"/>
    <w:rsid w:val="00652CDC"/>
    <w:rsid w:val="00660866"/>
    <w:rsid w:val="00663A41"/>
    <w:rsid w:val="00665E64"/>
    <w:rsid w:val="00667B59"/>
    <w:rsid w:val="00690BEC"/>
    <w:rsid w:val="00694F2C"/>
    <w:rsid w:val="00697528"/>
    <w:rsid w:val="006976A7"/>
    <w:rsid w:val="006B2895"/>
    <w:rsid w:val="006E1CCB"/>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C14AA"/>
    <w:rsid w:val="008D0448"/>
    <w:rsid w:val="008F5D5E"/>
    <w:rsid w:val="00914F7E"/>
    <w:rsid w:val="009235E8"/>
    <w:rsid w:val="0092697E"/>
    <w:rsid w:val="00951B56"/>
    <w:rsid w:val="00963857"/>
    <w:rsid w:val="00994B6C"/>
    <w:rsid w:val="009A0280"/>
    <w:rsid w:val="009B6314"/>
    <w:rsid w:val="009C4B6A"/>
    <w:rsid w:val="009C56B5"/>
    <w:rsid w:val="009D37B4"/>
    <w:rsid w:val="009D45A4"/>
    <w:rsid w:val="00A01043"/>
    <w:rsid w:val="00A052B6"/>
    <w:rsid w:val="00A315F5"/>
    <w:rsid w:val="00A5173A"/>
    <w:rsid w:val="00A66EED"/>
    <w:rsid w:val="00AA13E8"/>
    <w:rsid w:val="00AA6C33"/>
    <w:rsid w:val="00AB3356"/>
    <w:rsid w:val="00B33D43"/>
    <w:rsid w:val="00B343B8"/>
    <w:rsid w:val="00B50785"/>
    <w:rsid w:val="00B662EA"/>
    <w:rsid w:val="00B70B4D"/>
    <w:rsid w:val="00B81124"/>
    <w:rsid w:val="00B94F79"/>
    <w:rsid w:val="00BA4AAC"/>
    <w:rsid w:val="00BC4EFE"/>
    <w:rsid w:val="00BC754A"/>
    <w:rsid w:val="00BE1ED4"/>
    <w:rsid w:val="00BE2241"/>
    <w:rsid w:val="00BE4F56"/>
    <w:rsid w:val="00C03431"/>
    <w:rsid w:val="00C269D9"/>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2F7D"/>
    <w:rsid w:val="00D33C7F"/>
    <w:rsid w:val="00D3579D"/>
    <w:rsid w:val="00D40E00"/>
    <w:rsid w:val="00D62CFD"/>
    <w:rsid w:val="00D711E5"/>
    <w:rsid w:val="00D82800"/>
    <w:rsid w:val="00D86E57"/>
    <w:rsid w:val="00DA7DA1"/>
    <w:rsid w:val="00DC7B56"/>
    <w:rsid w:val="00DF3139"/>
    <w:rsid w:val="00E0190F"/>
    <w:rsid w:val="00E13F21"/>
    <w:rsid w:val="00E249FE"/>
    <w:rsid w:val="00E56399"/>
    <w:rsid w:val="00E60BF7"/>
    <w:rsid w:val="00E66C9C"/>
    <w:rsid w:val="00EB5EFF"/>
    <w:rsid w:val="00EC264D"/>
    <w:rsid w:val="00F2528D"/>
    <w:rsid w:val="00F31FD8"/>
    <w:rsid w:val="00F420FC"/>
    <w:rsid w:val="00F541E8"/>
    <w:rsid w:val="00F54213"/>
    <w:rsid w:val="00F912E3"/>
    <w:rsid w:val="00FB1F2E"/>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character" w:styleId="Hyperlink">
    <w:name w:val="Hyperlink"/>
    <w:semiHidden/>
    <w:unhideWhenUsed/>
    <w:rsid w:val="00FB1F2E"/>
    <w:rPr>
      <w:color w:val="0000FF"/>
      <w:u w:val="single"/>
    </w:rPr>
  </w:style>
  <w:style w:type="paragraph" w:customStyle="1" w:styleId="BodyText1">
    <w:name w:val="Body Text1"/>
    <w:rsid w:val="004A50BA"/>
    <w:pPr>
      <w:suppressAutoHyphens/>
      <w:autoSpaceDE w:val="0"/>
      <w:ind w:firstLine="312"/>
      <w:jc w:val="both"/>
    </w:pPr>
    <w:rPr>
      <w:rFonts w:ascii="TimesLT" w:eastAsia="Times New Roman" w:hAnsi="TimesLT" w:cs="TimesLT"/>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3908">
      <w:bodyDiv w:val="1"/>
      <w:marLeft w:val="0"/>
      <w:marRight w:val="0"/>
      <w:marTop w:val="0"/>
      <w:marBottom w:val="0"/>
      <w:divBdr>
        <w:top w:val="none" w:sz="0" w:space="0" w:color="auto"/>
        <w:left w:val="none" w:sz="0" w:space="0" w:color="auto"/>
        <w:bottom w:val="none" w:sz="0" w:space="0" w:color="auto"/>
        <w:right w:val="none" w:sz="0" w:space="0" w:color="auto"/>
      </w:divBdr>
    </w:div>
    <w:div w:id="856702251">
      <w:bodyDiv w:val="1"/>
      <w:marLeft w:val="0"/>
      <w:marRight w:val="0"/>
      <w:marTop w:val="0"/>
      <w:marBottom w:val="0"/>
      <w:divBdr>
        <w:top w:val="none" w:sz="0" w:space="0" w:color="auto"/>
        <w:left w:val="none" w:sz="0" w:space="0" w:color="auto"/>
        <w:bottom w:val="none" w:sz="0" w:space="0" w:color="auto"/>
        <w:right w:val="none" w:sz="0" w:space="0" w:color="auto"/>
      </w:divBdr>
    </w:div>
    <w:div w:id="1018308239">
      <w:bodyDiv w:val="1"/>
      <w:marLeft w:val="0"/>
      <w:marRight w:val="0"/>
      <w:marTop w:val="0"/>
      <w:marBottom w:val="0"/>
      <w:divBdr>
        <w:top w:val="none" w:sz="0" w:space="0" w:color="auto"/>
        <w:left w:val="none" w:sz="0" w:space="0" w:color="auto"/>
        <w:bottom w:val="none" w:sz="0" w:space="0" w:color="auto"/>
        <w:right w:val="none" w:sz="0" w:space="0" w:color="auto"/>
      </w:divBdr>
    </w:div>
    <w:div w:id="1695768037">
      <w:bodyDiv w:val="1"/>
      <w:marLeft w:val="0"/>
      <w:marRight w:val="0"/>
      <w:marTop w:val="0"/>
      <w:marBottom w:val="0"/>
      <w:divBdr>
        <w:top w:val="none" w:sz="0" w:space="0" w:color="auto"/>
        <w:left w:val="none" w:sz="0" w:space="0" w:color="auto"/>
        <w:bottom w:val="none" w:sz="0" w:space="0" w:color="auto"/>
        <w:right w:val="none" w:sz="0" w:space="0" w:color="auto"/>
      </w:divBdr>
    </w:div>
    <w:div w:id="1725791398">
      <w:bodyDiv w:val="1"/>
      <w:marLeft w:val="0"/>
      <w:marRight w:val="0"/>
      <w:marTop w:val="0"/>
      <w:marBottom w:val="0"/>
      <w:divBdr>
        <w:top w:val="none" w:sz="0" w:space="0" w:color="auto"/>
        <w:left w:val="none" w:sz="0" w:space="0" w:color="auto"/>
        <w:bottom w:val="none" w:sz="0" w:space="0" w:color="auto"/>
        <w:right w:val="none" w:sz="0" w:space="0" w:color="auto"/>
      </w:divBdr>
    </w:div>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 w:id="20742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0CD2-F860-439E-9B93-3D6E6648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1123</Words>
  <Characters>8664</Characters>
  <Application>Microsoft Office Word</Application>
  <DocSecurity>0</DocSecurity>
  <Lines>180</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Danguolė Žiūraitienė</cp:lastModifiedBy>
  <cp:revision>9</cp:revision>
  <cp:lastPrinted>2025-08-18T10:50:00Z</cp:lastPrinted>
  <dcterms:created xsi:type="dcterms:W3CDTF">2025-08-20T08:02:00Z</dcterms:created>
  <dcterms:modified xsi:type="dcterms:W3CDTF">2025-08-20T08:24:00Z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