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06B47" w:rsidRDefault="00653B31">
      <w:pPr>
        <w:pBdr>
          <w:top w:val="nil"/>
          <w:left w:val="nil"/>
          <w:bottom w:val="nil"/>
          <w:right w:val="nil"/>
          <w:between w:val="nil"/>
        </w:pBdr>
        <w:jc w:val="center"/>
        <w:rPr>
          <w:b/>
          <w:color w:val="000000"/>
          <w:sz w:val="24"/>
          <w:szCs w:val="24"/>
        </w:rPr>
      </w:pPr>
      <w:r>
        <w:rPr>
          <w:b/>
          <w:smallCaps/>
          <w:color w:val="000000"/>
          <w:sz w:val="24"/>
          <w:szCs w:val="24"/>
        </w:rPr>
        <w:t>PSICHOLOGIJOS PIRMOSIOS PAKOPOS STUDIJŲ PROGRAMOS</w:t>
      </w:r>
      <w:r>
        <w:rPr>
          <w:b/>
          <w:color w:val="000000"/>
          <w:sz w:val="24"/>
          <w:szCs w:val="24"/>
        </w:rPr>
        <w:t xml:space="preserve"> MOKOMOSIOS PRAKTIKOS PROGRAMA</w:t>
      </w:r>
    </w:p>
    <w:p w14:paraId="00000002" w14:textId="77777777" w:rsidR="00C06B47" w:rsidRDefault="00C06B47">
      <w:pPr>
        <w:pBdr>
          <w:top w:val="nil"/>
          <w:left w:val="nil"/>
          <w:bottom w:val="nil"/>
          <w:right w:val="nil"/>
          <w:between w:val="nil"/>
        </w:pBdr>
        <w:jc w:val="center"/>
        <w:rPr>
          <w:b/>
          <w:color w:val="000000"/>
          <w:sz w:val="24"/>
          <w:szCs w:val="24"/>
        </w:rPr>
      </w:pPr>
    </w:p>
    <w:p w14:paraId="00000003" w14:textId="77777777" w:rsidR="00C06B47" w:rsidRDefault="00653B31">
      <w:pPr>
        <w:pBdr>
          <w:top w:val="nil"/>
          <w:left w:val="nil"/>
          <w:bottom w:val="nil"/>
          <w:right w:val="nil"/>
          <w:between w:val="nil"/>
        </w:pBdr>
        <w:rPr>
          <w:color w:val="000000"/>
          <w:sz w:val="24"/>
          <w:szCs w:val="24"/>
          <w:u w:val="single"/>
        </w:rPr>
      </w:pPr>
      <w:r>
        <w:rPr>
          <w:b/>
          <w:color w:val="000000"/>
          <w:sz w:val="24"/>
          <w:szCs w:val="24"/>
          <w:u w:val="single"/>
        </w:rPr>
        <w:t>Mokomosios praktikos vadovai Vilniaus universitete, Psichologijos institute</w:t>
      </w:r>
    </w:p>
    <w:p w14:paraId="00000004" w14:textId="77777777" w:rsidR="00C06B47" w:rsidRDefault="00C06B47">
      <w:pPr>
        <w:pBdr>
          <w:top w:val="nil"/>
          <w:left w:val="nil"/>
          <w:bottom w:val="nil"/>
          <w:right w:val="nil"/>
          <w:between w:val="nil"/>
        </w:pBdr>
        <w:rPr>
          <w:color w:val="000000"/>
          <w:sz w:val="24"/>
          <w:szCs w:val="24"/>
        </w:rPr>
      </w:pPr>
    </w:p>
    <w:p w14:paraId="00000005" w14:textId="46C603D5" w:rsidR="00C06B47" w:rsidRPr="00EB342A" w:rsidRDefault="20A322DB" w:rsidP="465C6264">
      <w:pPr>
        <w:pBdr>
          <w:top w:val="nil"/>
          <w:left w:val="nil"/>
          <w:bottom w:val="nil"/>
          <w:right w:val="nil"/>
          <w:between w:val="nil"/>
        </w:pBdr>
        <w:jc w:val="both"/>
        <w:rPr>
          <w:sz w:val="24"/>
          <w:szCs w:val="24"/>
        </w:rPr>
      </w:pPr>
      <w:r w:rsidRPr="465C6264">
        <w:rPr>
          <w:color w:val="000000"/>
          <w:sz w:val="24"/>
          <w:szCs w:val="24"/>
        </w:rPr>
        <w:t xml:space="preserve">Dėstytojai: Marija Vaštakė </w:t>
      </w:r>
      <w:hyperlink r:id="rId9">
        <w:r w:rsidRPr="465C6264">
          <w:rPr>
            <w:rStyle w:val="Hyperlink"/>
            <w:sz w:val="24"/>
            <w:szCs w:val="24"/>
          </w:rPr>
          <w:t>marija.vastake@fsf.vu.lt</w:t>
        </w:r>
      </w:hyperlink>
      <w:r w:rsidRPr="465C6264">
        <w:rPr>
          <w:color w:val="000000"/>
          <w:sz w:val="24"/>
          <w:szCs w:val="24"/>
        </w:rPr>
        <w:t xml:space="preserve"> (Klinikinės ir sveikatos psichologijos sritis), Albina Saikauskiene </w:t>
      </w:r>
      <w:r w:rsidRPr="465C6264">
        <w:rPr>
          <w:color w:val="0000FF"/>
          <w:sz w:val="24"/>
          <w:szCs w:val="24"/>
          <w:u w:val="single"/>
        </w:rPr>
        <w:t>albina</w:t>
      </w:r>
      <w:r w:rsidR="79FA42DE" w:rsidRPr="465C6264">
        <w:rPr>
          <w:color w:val="0000FF"/>
          <w:sz w:val="24"/>
          <w:szCs w:val="24"/>
          <w:u w:val="single"/>
        </w:rPr>
        <w:t>.</w:t>
      </w:r>
      <w:r w:rsidRPr="465C6264">
        <w:rPr>
          <w:color w:val="0000FF"/>
          <w:sz w:val="24"/>
          <w:szCs w:val="24"/>
          <w:u w:val="single"/>
        </w:rPr>
        <w:t>saikauskiene@</w:t>
      </w:r>
      <w:r w:rsidR="7F523276" w:rsidRPr="465C6264">
        <w:rPr>
          <w:color w:val="0000FF"/>
          <w:sz w:val="24"/>
          <w:szCs w:val="24"/>
          <w:u w:val="single"/>
        </w:rPr>
        <w:t>fsf.vu.lt</w:t>
      </w:r>
      <w:r w:rsidRPr="465C6264">
        <w:rPr>
          <w:color w:val="000000"/>
          <w:sz w:val="24"/>
          <w:szCs w:val="24"/>
        </w:rPr>
        <w:t xml:space="preserve"> (Edukacinės</w:t>
      </w:r>
      <w:r w:rsidR="003616C4">
        <w:rPr>
          <w:color w:val="000000"/>
          <w:sz w:val="24"/>
          <w:szCs w:val="24"/>
        </w:rPr>
        <w:t xml:space="preserve"> psichologijos sritis), Violeta </w:t>
      </w:r>
      <w:proofErr w:type="spellStart"/>
      <w:r w:rsidR="003616C4">
        <w:rPr>
          <w:color w:val="000000"/>
          <w:sz w:val="24"/>
          <w:szCs w:val="24"/>
        </w:rPr>
        <w:t>Cimalanskaitė</w:t>
      </w:r>
      <w:proofErr w:type="spellEnd"/>
      <w:r w:rsidR="003616C4">
        <w:rPr>
          <w:color w:val="000000"/>
          <w:sz w:val="24"/>
          <w:szCs w:val="24"/>
        </w:rPr>
        <w:t>-Kazlauskienė</w:t>
      </w:r>
      <w:r w:rsidRPr="465C6264">
        <w:rPr>
          <w:color w:val="000000"/>
          <w:sz w:val="24"/>
          <w:szCs w:val="24"/>
        </w:rPr>
        <w:t xml:space="preserve"> (Teisės psichologijos sritis) </w:t>
      </w:r>
      <w:proofErr w:type="spellStart"/>
      <w:r w:rsidR="003616C4" w:rsidRPr="001075B3">
        <w:rPr>
          <w:color w:val="0000FF"/>
          <w:sz w:val="24"/>
          <w:szCs w:val="24"/>
          <w:u w:val="single"/>
        </w:rPr>
        <w:t>violeta.cimalanskaite</w:t>
      </w:r>
      <w:r w:rsidRPr="001075B3">
        <w:rPr>
          <w:color w:val="0000FF"/>
          <w:sz w:val="24"/>
          <w:szCs w:val="24"/>
          <w:u w:val="single"/>
        </w:rPr>
        <w:t>@fsf.vu.lt</w:t>
      </w:r>
      <w:proofErr w:type="spellEnd"/>
      <w:r w:rsidRPr="001075B3">
        <w:rPr>
          <w:color w:val="0000FF"/>
          <w:sz w:val="24"/>
          <w:szCs w:val="24"/>
          <w:u w:val="single"/>
        </w:rPr>
        <w:t>,</w:t>
      </w:r>
      <w:r w:rsidRPr="465C6264">
        <w:rPr>
          <w:color w:val="000000"/>
          <w:sz w:val="24"/>
          <w:szCs w:val="24"/>
        </w:rPr>
        <w:t xml:space="preserve"> Agnė </w:t>
      </w:r>
      <w:proofErr w:type="spellStart"/>
      <w:r w:rsidRPr="465C6264">
        <w:rPr>
          <w:color w:val="000000"/>
          <w:sz w:val="24"/>
          <w:szCs w:val="24"/>
        </w:rPr>
        <w:t>Dzimidienė</w:t>
      </w:r>
      <w:proofErr w:type="spellEnd"/>
      <w:r w:rsidRPr="465C6264">
        <w:rPr>
          <w:color w:val="000000"/>
          <w:sz w:val="24"/>
          <w:szCs w:val="24"/>
        </w:rPr>
        <w:t xml:space="preserve"> </w:t>
      </w:r>
      <w:hyperlink r:id="rId10">
        <w:r w:rsidRPr="465C6264">
          <w:rPr>
            <w:rStyle w:val="Hyperlink"/>
            <w:sz w:val="24"/>
            <w:szCs w:val="24"/>
          </w:rPr>
          <w:t>agne.dzimidiene@fsf.vu.lt</w:t>
        </w:r>
      </w:hyperlink>
      <w:r w:rsidRPr="465C6264">
        <w:rPr>
          <w:color w:val="000000"/>
          <w:sz w:val="24"/>
          <w:szCs w:val="24"/>
        </w:rPr>
        <w:t xml:space="preserve"> (Organizacijų ir darbo psichologijos sritis), Jonas Eimontas </w:t>
      </w:r>
      <w:hyperlink r:id="rId11">
        <w:r w:rsidRPr="465C6264">
          <w:rPr>
            <w:color w:val="0000FF"/>
            <w:sz w:val="24"/>
            <w:szCs w:val="24"/>
            <w:u w:val="single"/>
          </w:rPr>
          <w:t>jonas.eimontas@fsf.vu.lt</w:t>
        </w:r>
      </w:hyperlink>
      <w:r w:rsidRPr="465C6264">
        <w:rPr>
          <w:color w:val="000000"/>
          <w:sz w:val="24"/>
          <w:szCs w:val="24"/>
        </w:rPr>
        <w:t xml:space="preserve"> (Mokslinė sritis).</w:t>
      </w:r>
    </w:p>
    <w:p w14:paraId="00000008" w14:textId="77777777" w:rsidR="00C06B47" w:rsidRDefault="00C06B47">
      <w:pPr>
        <w:pBdr>
          <w:top w:val="nil"/>
          <w:left w:val="nil"/>
          <w:bottom w:val="nil"/>
          <w:right w:val="nil"/>
          <w:between w:val="nil"/>
        </w:pBdr>
        <w:rPr>
          <w:color w:val="000000"/>
          <w:sz w:val="24"/>
          <w:szCs w:val="24"/>
        </w:rPr>
      </w:pPr>
    </w:p>
    <w:p w14:paraId="00000009" w14:textId="77777777" w:rsidR="00C06B47" w:rsidRDefault="00653B31">
      <w:pPr>
        <w:pBdr>
          <w:top w:val="nil"/>
          <w:left w:val="nil"/>
          <w:bottom w:val="nil"/>
          <w:right w:val="nil"/>
          <w:between w:val="nil"/>
        </w:pBdr>
        <w:jc w:val="both"/>
        <w:rPr>
          <w:color w:val="000000"/>
          <w:sz w:val="24"/>
          <w:szCs w:val="24"/>
          <w:u w:val="single"/>
        </w:rPr>
      </w:pPr>
      <w:r>
        <w:rPr>
          <w:b/>
          <w:color w:val="000000"/>
          <w:sz w:val="24"/>
          <w:szCs w:val="24"/>
          <w:u w:val="single"/>
        </w:rPr>
        <w:t>Mokomosios praktikos tikslai ir siekiniai</w:t>
      </w:r>
    </w:p>
    <w:p w14:paraId="0000000A" w14:textId="77777777" w:rsidR="00C06B47" w:rsidRDefault="00C06B47">
      <w:pPr>
        <w:pBdr>
          <w:top w:val="nil"/>
          <w:left w:val="nil"/>
          <w:bottom w:val="nil"/>
          <w:right w:val="nil"/>
          <w:between w:val="nil"/>
        </w:pBdr>
        <w:jc w:val="both"/>
        <w:rPr>
          <w:color w:val="000000"/>
          <w:sz w:val="24"/>
          <w:szCs w:val="24"/>
          <w:u w:val="single"/>
        </w:rPr>
      </w:pPr>
    </w:p>
    <w:p w14:paraId="0000000B" w14:textId="77777777" w:rsidR="00C06B47" w:rsidRDefault="00653B31">
      <w:pPr>
        <w:pBdr>
          <w:top w:val="nil"/>
          <w:left w:val="nil"/>
          <w:bottom w:val="nil"/>
          <w:right w:val="nil"/>
          <w:between w:val="nil"/>
        </w:pBdr>
        <w:jc w:val="both"/>
        <w:rPr>
          <w:color w:val="000000"/>
          <w:sz w:val="24"/>
          <w:szCs w:val="24"/>
        </w:rPr>
      </w:pPr>
      <w:r>
        <w:rPr>
          <w:i/>
          <w:color w:val="000000"/>
          <w:sz w:val="24"/>
          <w:szCs w:val="24"/>
        </w:rPr>
        <w:t>Mokomosios praktikos tikslas</w:t>
      </w:r>
      <w:r>
        <w:rPr>
          <w:b/>
          <w:color w:val="000000"/>
          <w:sz w:val="24"/>
          <w:szCs w:val="24"/>
        </w:rPr>
        <w:t xml:space="preserve"> – </w:t>
      </w:r>
      <w:r>
        <w:rPr>
          <w:color w:val="000000"/>
          <w:sz w:val="24"/>
          <w:szCs w:val="24"/>
        </w:rPr>
        <w:t xml:space="preserve">supažindinti su psichologo profesine veikla įvairiose srityse; ugdyti studentų gebėjimus susieti paskaitų metu įgytas teorines žinias su psichologo praktinės veiklos stebėjimu ir pritaikyti atliekant praktinio pobūdžio užduotis, siejamas su psichologo darbu; ugdyti studentų savarankiškumą ir kūrybiškumą, gebėjimą spręsti ir nagrinėti psichologo darbe iškylančias problemas, atsižvelgiant į konkrečią situaciją. </w:t>
      </w:r>
    </w:p>
    <w:p w14:paraId="0000000C" w14:textId="77777777" w:rsidR="00C06B47" w:rsidRDefault="00C06B47">
      <w:pPr>
        <w:pBdr>
          <w:top w:val="nil"/>
          <w:left w:val="nil"/>
          <w:bottom w:val="nil"/>
          <w:right w:val="nil"/>
          <w:between w:val="nil"/>
        </w:pBdr>
        <w:jc w:val="both"/>
        <w:rPr>
          <w:color w:val="000000"/>
          <w:sz w:val="24"/>
          <w:szCs w:val="24"/>
        </w:rPr>
      </w:pPr>
    </w:p>
    <w:p w14:paraId="0000000D" w14:textId="77777777" w:rsidR="00C06B47" w:rsidRDefault="00653B31">
      <w:pPr>
        <w:pBdr>
          <w:top w:val="nil"/>
          <w:left w:val="nil"/>
          <w:bottom w:val="nil"/>
          <w:right w:val="nil"/>
          <w:between w:val="nil"/>
        </w:pBdr>
        <w:jc w:val="both"/>
        <w:rPr>
          <w:color w:val="000000"/>
          <w:sz w:val="24"/>
          <w:szCs w:val="24"/>
        </w:rPr>
      </w:pPr>
      <w:r>
        <w:rPr>
          <w:i/>
          <w:color w:val="000000"/>
          <w:sz w:val="24"/>
          <w:szCs w:val="24"/>
        </w:rPr>
        <w:t>Mokomosios praktikos siekiniai:</w:t>
      </w:r>
    </w:p>
    <w:p w14:paraId="0000000E" w14:textId="77777777" w:rsidR="00C06B47" w:rsidRDefault="00653B31">
      <w:pPr>
        <w:numPr>
          <w:ilvl w:val="0"/>
          <w:numId w:val="4"/>
        </w:numPr>
        <w:pBdr>
          <w:top w:val="nil"/>
          <w:left w:val="nil"/>
          <w:bottom w:val="nil"/>
          <w:right w:val="nil"/>
          <w:between w:val="nil"/>
        </w:pBdr>
        <w:jc w:val="both"/>
        <w:rPr>
          <w:color w:val="000000"/>
          <w:sz w:val="24"/>
          <w:szCs w:val="24"/>
        </w:rPr>
      </w:pPr>
      <w:r>
        <w:rPr>
          <w:color w:val="000000"/>
          <w:sz w:val="24"/>
          <w:szCs w:val="24"/>
        </w:rPr>
        <w:t>įgyti žinių apie organizacijas, kuriose dirba psichologai, psichologo veiklą organizacijoje, organizacijos atliekamus uždavinius, psichologo funkcijas, pareigas ir atsakomybę organizacijoje;</w:t>
      </w:r>
    </w:p>
    <w:p w14:paraId="0000000F" w14:textId="77777777" w:rsidR="00C06B47" w:rsidRDefault="00653B31">
      <w:pPr>
        <w:numPr>
          <w:ilvl w:val="0"/>
          <w:numId w:val="4"/>
        </w:numPr>
        <w:pBdr>
          <w:top w:val="nil"/>
          <w:left w:val="nil"/>
          <w:bottom w:val="nil"/>
          <w:right w:val="nil"/>
          <w:between w:val="nil"/>
        </w:pBdr>
        <w:jc w:val="both"/>
        <w:rPr>
          <w:color w:val="000000"/>
          <w:sz w:val="24"/>
          <w:szCs w:val="24"/>
        </w:rPr>
      </w:pPr>
      <w:r>
        <w:rPr>
          <w:color w:val="000000"/>
          <w:sz w:val="24"/>
          <w:szCs w:val="24"/>
        </w:rPr>
        <w:t>suprasti ir atpažinti tam tikroje srityje psichologo atliekamas veiklas, naudojamus  metodus, gebėti įvardinti ir analizuoti psichologo darbo metu iškylančias problemas;</w:t>
      </w:r>
    </w:p>
    <w:p w14:paraId="00000010" w14:textId="77777777" w:rsidR="00C06B47" w:rsidRDefault="00653B31">
      <w:pPr>
        <w:numPr>
          <w:ilvl w:val="0"/>
          <w:numId w:val="4"/>
        </w:numPr>
        <w:pBdr>
          <w:top w:val="nil"/>
          <w:left w:val="nil"/>
          <w:bottom w:val="nil"/>
          <w:right w:val="nil"/>
          <w:between w:val="nil"/>
        </w:pBdr>
        <w:jc w:val="both"/>
        <w:rPr>
          <w:color w:val="000000"/>
          <w:sz w:val="24"/>
          <w:szCs w:val="24"/>
        </w:rPr>
      </w:pPr>
      <w:r>
        <w:rPr>
          <w:color w:val="000000"/>
          <w:sz w:val="24"/>
          <w:szCs w:val="24"/>
        </w:rPr>
        <w:t xml:space="preserve">gebėti palyginti psichologo veiklą skirtingose srityse; </w:t>
      </w:r>
    </w:p>
    <w:p w14:paraId="00000011" w14:textId="77777777" w:rsidR="00C06B47" w:rsidRDefault="00653B31">
      <w:pPr>
        <w:numPr>
          <w:ilvl w:val="0"/>
          <w:numId w:val="4"/>
        </w:numPr>
        <w:pBdr>
          <w:top w:val="nil"/>
          <w:left w:val="nil"/>
          <w:bottom w:val="nil"/>
          <w:right w:val="nil"/>
          <w:between w:val="nil"/>
        </w:pBdr>
        <w:jc w:val="both"/>
        <w:rPr>
          <w:color w:val="000000"/>
          <w:sz w:val="24"/>
          <w:szCs w:val="24"/>
        </w:rPr>
      </w:pPr>
      <w:r>
        <w:rPr>
          <w:color w:val="000000"/>
          <w:sz w:val="24"/>
          <w:szCs w:val="24"/>
        </w:rPr>
        <w:t>susipažinti ir formuoti pirminius įgūdžius, reikalingus pagrindinėms psichologo funkcijoms atlikti tam tikrose srityse;</w:t>
      </w:r>
    </w:p>
    <w:p w14:paraId="00000012" w14:textId="77777777" w:rsidR="00C06B47" w:rsidRDefault="00653B31">
      <w:pPr>
        <w:numPr>
          <w:ilvl w:val="0"/>
          <w:numId w:val="4"/>
        </w:numPr>
        <w:pBdr>
          <w:top w:val="nil"/>
          <w:left w:val="nil"/>
          <w:bottom w:val="nil"/>
          <w:right w:val="nil"/>
          <w:between w:val="nil"/>
        </w:pBdr>
        <w:jc w:val="both"/>
        <w:rPr>
          <w:color w:val="000000"/>
          <w:sz w:val="24"/>
          <w:szCs w:val="24"/>
        </w:rPr>
      </w:pPr>
      <w:r>
        <w:rPr>
          <w:color w:val="000000"/>
          <w:sz w:val="24"/>
          <w:szCs w:val="24"/>
        </w:rPr>
        <w:t>gebėti reflektuoti savo veiklą mokomosios praktikos metu;</w:t>
      </w:r>
    </w:p>
    <w:p w14:paraId="00000013" w14:textId="77777777" w:rsidR="00C06B47" w:rsidRDefault="00653B31">
      <w:pPr>
        <w:numPr>
          <w:ilvl w:val="0"/>
          <w:numId w:val="4"/>
        </w:numPr>
        <w:pBdr>
          <w:top w:val="nil"/>
          <w:left w:val="nil"/>
          <w:bottom w:val="nil"/>
          <w:right w:val="nil"/>
          <w:between w:val="nil"/>
        </w:pBdr>
        <w:jc w:val="both"/>
        <w:rPr>
          <w:color w:val="000000"/>
          <w:sz w:val="24"/>
          <w:szCs w:val="24"/>
        </w:rPr>
      </w:pPr>
      <w:r>
        <w:rPr>
          <w:color w:val="000000"/>
          <w:sz w:val="24"/>
          <w:szCs w:val="24"/>
        </w:rPr>
        <w:t xml:space="preserve">atliekant mokomosios praktikos veiklas, laikytis psichologo etikos standartų.   </w:t>
      </w:r>
    </w:p>
    <w:p w14:paraId="00000014" w14:textId="77777777" w:rsidR="00C06B47" w:rsidRDefault="00C06B47">
      <w:pPr>
        <w:pBdr>
          <w:top w:val="nil"/>
          <w:left w:val="nil"/>
          <w:bottom w:val="nil"/>
          <w:right w:val="nil"/>
          <w:between w:val="nil"/>
        </w:pBdr>
        <w:jc w:val="both"/>
        <w:rPr>
          <w:color w:val="000000"/>
          <w:sz w:val="24"/>
          <w:szCs w:val="24"/>
        </w:rPr>
      </w:pPr>
    </w:p>
    <w:p w14:paraId="00000015" w14:textId="77777777" w:rsidR="00C06B47" w:rsidRDefault="00653B31">
      <w:pPr>
        <w:pBdr>
          <w:top w:val="nil"/>
          <w:left w:val="nil"/>
          <w:bottom w:val="nil"/>
          <w:right w:val="nil"/>
          <w:between w:val="nil"/>
        </w:pBdr>
        <w:rPr>
          <w:color w:val="000000"/>
          <w:sz w:val="24"/>
          <w:szCs w:val="24"/>
          <w:u w:val="single"/>
        </w:rPr>
      </w:pPr>
      <w:r>
        <w:rPr>
          <w:b/>
          <w:color w:val="000000"/>
          <w:sz w:val="24"/>
          <w:szCs w:val="24"/>
          <w:u w:val="single"/>
        </w:rPr>
        <w:t>Praktikos atlikimo laikotarpis</w:t>
      </w:r>
    </w:p>
    <w:p w14:paraId="00000016" w14:textId="77777777" w:rsidR="00C06B47" w:rsidRDefault="00C06B47">
      <w:pPr>
        <w:pBdr>
          <w:top w:val="nil"/>
          <w:left w:val="nil"/>
          <w:bottom w:val="nil"/>
          <w:right w:val="nil"/>
          <w:between w:val="nil"/>
        </w:pBdr>
        <w:rPr>
          <w:color w:val="000000"/>
          <w:sz w:val="24"/>
          <w:szCs w:val="24"/>
          <w:u w:val="single"/>
        </w:rPr>
      </w:pPr>
    </w:p>
    <w:p w14:paraId="0000001C" w14:textId="22CE3931" w:rsidR="00C06B47" w:rsidRDefault="00653B31" w:rsidP="001075B3">
      <w:pPr>
        <w:pBdr>
          <w:top w:val="nil"/>
          <w:left w:val="nil"/>
          <w:bottom w:val="nil"/>
          <w:right w:val="nil"/>
          <w:between w:val="nil"/>
        </w:pBdr>
        <w:jc w:val="both"/>
        <w:rPr>
          <w:color w:val="000000"/>
          <w:sz w:val="24"/>
          <w:szCs w:val="24"/>
        </w:rPr>
      </w:pPr>
      <w:r>
        <w:rPr>
          <w:color w:val="000000"/>
          <w:sz w:val="24"/>
          <w:szCs w:val="24"/>
        </w:rPr>
        <w:t>Mokomosios praktikos apimtis kreditais 15 ECTS, trukmė 10 savaičių (</w:t>
      </w:r>
      <w:r>
        <w:rPr>
          <w:b/>
          <w:color w:val="000000"/>
          <w:sz w:val="24"/>
          <w:szCs w:val="24"/>
        </w:rPr>
        <w:t>405</w:t>
      </w:r>
      <w:r>
        <w:rPr>
          <w:color w:val="000000"/>
          <w:sz w:val="24"/>
          <w:szCs w:val="24"/>
        </w:rPr>
        <w:t xml:space="preserve"> valandos, iš kurių: </w:t>
      </w:r>
      <w:r>
        <w:rPr>
          <w:b/>
          <w:color w:val="000000"/>
          <w:sz w:val="24"/>
          <w:szCs w:val="24"/>
        </w:rPr>
        <w:t>30</w:t>
      </w:r>
      <w:r>
        <w:rPr>
          <w:color w:val="000000"/>
          <w:sz w:val="24"/>
          <w:szCs w:val="24"/>
        </w:rPr>
        <w:t xml:space="preserve"> auditorinių valandų, </w:t>
      </w:r>
      <w:r>
        <w:rPr>
          <w:b/>
          <w:color w:val="000000"/>
          <w:sz w:val="24"/>
          <w:szCs w:val="24"/>
        </w:rPr>
        <w:t>288 val</w:t>
      </w:r>
      <w:r>
        <w:rPr>
          <w:color w:val="000000"/>
          <w:sz w:val="24"/>
          <w:szCs w:val="24"/>
        </w:rPr>
        <w:t xml:space="preserve">. Mokomosios praktikos vietoje ir </w:t>
      </w:r>
      <w:r>
        <w:rPr>
          <w:b/>
          <w:color w:val="000000"/>
          <w:sz w:val="24"/>
          <w:szCs w:val="24"/>
        </w:rPr>
        <w:t>87 val</w:t>
      </w:r>
      <w:r>
        <w:rPr>
          <w:color w:val="000000"/>
          <w:sz w:val="24"/>
          <w:szCs w:val="24"/>
        </w:rPr>
        <w:t xml:space="preserve">. savarankiškam darbui). 9 savaitės praktinio mokymosi vyksta praktikos atlikimo vietose, 1 savaitė yra skiriama praktikos dokumentų tvarkymui, t. y. studento praktinio mokymo sutarčių pasirašymui, </w:t>
      </w:r>
      <w:r w:rsidRPr="00177AE0">
        <w:rPr>
          <w:sz w:val="24"/>
          <w:szCs w:val="24"/>
        </w:rPr>
        <w:t xml:space="preserve">praktikos </w:t>
      </w:r>
      <w:r w:rsidR="007A22E5" w:rsidRPr="00177AE0">
        <w:rPr>
          <w:sz w:val="24"/>
          <w:szCs w:val="24"/>
        </w:rPr>
        <w:t>užduoties</w:t>
      </w:r>
      <w:r w:rsidRPr="00177AE0">
        <w:rPr>
          <w:sz w:val="24"/>
          <w:szCs w:val="24"/>
        </w:rPr>
        <w:t xml:space="preserve"> </w:t>
      </w:r>
      <w:r>
        <w:rPr>
          <w:color w:val="000000"/>
          <w:sz w:val="24"/>
          <w:szCs w:val="24"/>
        </w:rPr>
        <w:t>suderinimui praktikos vietose (institucijose) ir pasirengimui mokomajai praktikai, ataskaitos už praktiką parengimui ir pridavimui. Mokomoji praktika organizuojama: edukacinės psichologijos, klinikinės ir sveikatos psichologijos, organizacinės psichologijos, teisės psichologijos ir mokslinėje srityje. Studentas renkasi 3 mokomosios praktikos sritis. Kiekvienai sričiai skiriamas 3 savaičių laikotarpis, t. y. studentas tos srities praktiką institucijoje atlieka 3 sav. (iš viso 96 valandos praktikos vietoje ir, papildomai 6 valandos VU); per 1 savaitę atitinkamai 32 val. praktikos vietoje ir 2 val. VU).</w:t>
      </w:r>
    </w:p>
    <w:p w14:paraId="0000001D" w14:textId="77777777" w:rsidR="00C06B47" w:rsidRDefault="00C06B47">
      <w:pPr>
        <w:pBdr>
          <w:top w:val="nil"/>
          <w:left w:val="nil"/>
          <w:bottom w:val="nil"/>
          <w:right w:val="nil"/>
          <w:between w:val="nil"/>
        </w:pBdr>
        <w:rPr>
          <w:color w:val="000000"/>
          <w:sz w:val="24"/>
          <w:szCs w:val="24"/>
        </w:rPr>
      </w:pPr>
    </w:p>
    <w:tbl>
      <w:tblPr>
        <w:tblStyle w:val="a"/>
        <w:tblW w:w="9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1440"/>
        <w:gridCol w:w="1260"/>
        <w:gridCol w:w="990"/>
        <w:gridCol w:w="1075"/>
        <w:gridCol w:w="2694"/>
        <w:gridCol w:w="1338"/>
      </w:tblGrid>
      <w:tr w:rsidR="00C06B47" w14:paraId="5CC08D48" w14:textId="77777777" w:rsidTr="003616C4">
        <w:tc>
          <w:tcPr>
            <w:tcW w:w="900" w:type="dxa"/>
            <w:vMerge w:val="restart"/>
            <w:vAlign w:val="center"/>
          </w:tcPr>
          <w:p w14:paraId="0000001E" w14:textId="77777777" w:rsidR="00C06B47" w:rsidRDefault="00653B31">
            <w:pPr>
              <w:pBdr>
                <w:top w:val="nil"/>
                <w:left w:val="nil"/>
                <w:bottom w:val="nil"/>
                <w:right w:val="nil"/>
                <w:between w:val="nil"/>
              </w:pBdr>
              <w:jc w:val="center"/>
              <w:rPr>
                <w:color w:val="000000"/>
                <w:sz w:val="22"/>
                <w:szCs w:val="22"/>
              </w:rPr>
            </w:pPr>
            <w:r>
              <w:rPr>
                <w:color w:val="000000"/>
                <w:sz w:val="22"/>
                <w:szCs w:val="22"/>
              </w:rPr>
              <w:t>Kursas</w:t>
            </w:r>
          </w:p>
        </w:tc>
        <w:tc>
          <w:tcPr>
            <w:tcW w:w="1440" w:type="dxa"/>
            <w:vMerge w:val="restart"/>
            <w:vAlign w:val="center"/>
          </w:tcPr>
          <w:p w14:paraId="0000001F" w14:textId="77777777" w:rsidR="00C06B47" w:rsidRDefault="00653B31">
            <w:pPr>
              <w:pBdr>
                <w:top w:val="nil"/>
                <w:left w:val="nil"/>
                <w:bottom w:val="nil"/>
                <w:right w:val="nil"/>
                <w:between w:val="nil"/>
              </w:pBdr>
              <w:jc w:val="center"/>
              <w:rPr>
                <w:color w:val="000000"/>
                <w:sz w:val="22"/>
                <w:szCs w:val="22"/>
              </w:rPr>
            </w:pPr>
            <w:r>
              <w:rPr>
                <w:color w:val="000000"/>
                <w:sz w:val="22"/>
                <w:szCs w:val="22"/>
              </w:rPr>
              <w:t>Praktikos pavadinimas</w:t>
            </w:r>
          </w:p>
        </w:tc>
        <w:tc>
          <w:tcPr>
            <w:tcW w:w="1260" w:type="dxa"/>
            <w:vMerge w:val="restart"/>
            <w:vAlign w:val="center"/>
          </w:tcPr>
          <w:p w14:paraId="00000020" w14:textId="77777777" w:rsidR="00C06B47" w:rsidRDefault="00653B31">
            <w:pPr>
              <w:pBdr>
                <w:top w:val="nil"/>
                <w:left w:val="nil"/>
                <w:bottom w:val="nil"/>
                <w:right w:val="nil"/>
                <w:between w:val="nil"/>
              </w:pBdr>
              <w:jc w:val="center"/>
              <w:rPr>
                <w:color w:val="000000"/>
                <w:sz w:val="22"/>
                <w:szCs w:val="22"/>
              </w:rPr>
            </w:pPr>
            <w:r>
              <w:rPr>
                <w:color w:val="000000"/>
                <w:sz w:val="22"/>
                <w:szCs w:val="22"/>
              </w:rPr>
              <w:t>Kreditai</w:t>
            </w:r>
          </w:p>
        </w:tc>
        <w:tc>
          <w:tcPr>
            <w:tcW w:w="2065" w:type="dxa"/>
            <w:gridSpan w:val="2"/>
            <w:vAlign w:val="center"/>
          </w:tcPr>
          <w:p w14:paraId="00000021" w14:textId="77777777" w:rsidR="00C06B47" w:rsidRDefault="00653B31">
            <w:pPr>
              <w:pBdr>
                <w:top w:val="nil"/>
                <w:left w:val="nil"/>
                <w:bottom w:val="nil"/>
                <w:right w:val="nil"/>
                <w:between w:val="nil"/>
              </w:pBdr>
              <w:jc w:val="center"/>
              <w:rPr>
                <w:color w:val="000000"/>
                <w:sz w:val="22"/>
                <w:szCs w:val="22"/>
              </w:rPr>
            </w:pPr>
            <w:r>
              <w:rPr>
                <w:color w:val="000000"/>
                <w:sz w:val="22"/>
                <w:szCs w:val="22"/>
              </w:rPr>
              <w:t>Akademinis darbas</w:t>
            </w:r>
          </w:p>
        </w:tc>
        <w:tc>
          <w:tcPr>
            <w:tcW w:w="2694" w:type="dxa"/>
            <w:vMerge w:val="restart"/>
            <w:vAlign w:val="center"/>
          </w:tcPr>
          <w:p w14:paraId="00000023" w14:textId="77777777" w:rsidR="00C06B47" w:rsidRDefault="00653B31">
            <w:pPr>
              <w:keepNext/>
              <w:pBdr>
                <w:top w:val="nil"/>
                <w:left w:val="nil"/>
                <w:bottom w:val="nil"/>
                <w:right w:val="nil"/>
                <w:between w:val="nil"/>
              </w:pBdr>
              <w:jc w:val="center"/>
              <w:rPr>
                <w:color w:val="000000"/>
                <w:sz w:val="22"/>
                <w:szCs w:val="22"/>
              </w:rPr>
            </w:pPr>
            <w:r>
              <w:rPr>
                <w:color w:val="000000"/>
                <w:sz w:val="22"/>
                <w:szCs w:val="22"/>
              </w:rPr>
              <w:t>Laikotarpis</w:t>
            </w:r>
          </w:p>
        </w:tc>
        <w:tc>
          <w:tcPr>
            <w:tcW w:w="1338" w:type="dxa"/>
            <w:vMerge w:val="restart"/>
            <w:vAlign w:val="center"/>
          </w:tcPr>
          <w:p w14:paraId="00000024" w14:textId="77777777" w:rsidR="00C06B47" w:rsidRDefault="00653B31">
            <w:pPr>
              <w:pBdr>
                <w:top w:val="nil"/>
                <w:left w:val="nil"/>
                <w:bottom w:val="nil"/>
                <w:right w:val="nil"/>
                <w:between w:val="nil"/>
              </w:pBdr>
              <w:jc w:val="center"/>
              <w:rPr>
                <w:color w:val="000000"/>
                <w:sz w:val="22"/>
                <w:szCs w:val="22"/>
              </w:rPr>
            </w:pPr>
            <w:r>
              <w:rPr>
                <w:color w:val="000000"/>
                <w:sz w:val="22"/>
                <w:szCs w:val="22"/>
              </w:rPr>
              <w:t>Atsiskaity</w:t>
            </w:r>
          </w:p>
          <w:p w14:paraId="00000025" w14:textId="77777777" w:rsidR="00C06B47" w:rsidRDefault="00653B31">
            <w:pPr>
              <w:pBdr>
                <w:top w:val="nil"/>
                <w:left w:val="nil"/>
                <w:bottom w:val="nil"/>
                <w:right w:val="nil"/>
                <w:between w:val="nil"/>
              </w:pBdr>
              <w:jc w:val="center"/>
              <w:rPr>
                <w:color w:val="000000"/>
                <w:sz w:val="22"/>
                <w:szCs w:val="22"/>
              </w:rPr>
            </w:pPr>
            <w:r>
              <w:rPr>
                <w:color w:val="000000"/>
                <w:sz w:val="22"/>
                <w:szCs w:val="22"/>
              </w:rPr>
              <w:t>mas</w:t>
            </w:r>
          </w:p>
        </w:tc>
      </w:tr>
      <w:tr w:rsidR="00C06B47" w14:paraId="38CCB5A4" w14:textId="77777777" w:rsidTr="003616C4">
        <w:tc>
          <w:tcPr>
            <w:tcW w:w="900" w:type="dxa"/>
            <w:vMerge/>
            <w:vAlign w:val="center"/>
          </w:tcPr>
          <w:p w14:paraId="00000026" w14:textId="77777777" w:rsidR="00C06B47" w:rsidRDefault="00C06B47">
            <w:pPr>
              <w:widowControl w:val="0"/>
              <w:pBdr>
                <w:top w:val="nil"/>
                <w:left w:val="nil"/>
                <w:bottom w:val="nil"/>
                <w:right w:val="nil"/>
                <w:between w:val="nil"/>
              </w:pBdr>
              <w:spacing w:line="276" w:lineRule="auto"/>
              <w:rPr>
                <w:color w:val="000000"/>
                <w:sz w:val="22"/>
                <w:szCs w:val="22"/>
              </w:rPr>
            </w:pPr>
          </w:p>
        </w:tc>
        <w:tc>
          <w:tcPr>
            <w:tcW w:w="1440" w:type="dxa"/>
            <w:vMerge/>
            <w:vAlign w:val="center"/>
          </w:tcPr>
          <w:p w14:paraId="00000027" w14:textId="77777777" w:rsidR="00C06B47" w:rsidRDefault="00C06B47">
            <w:pPr>
              <w:widowControl w:val="0"/>
              <w:pBdr>
                <w:top w:val="nil"/>
                <w:left w:val="nil"/>
                <w:bottom w:val="nil"/>
                <w:right w:val="nil"/>
                <w:between w:val="nil"/>
              </w:pBdr>
              <w:spacing w:line="276" w:lineRule="auto"/>
              <w:rPr>
                <w:color w:val="000000"/>
                <w:sz w:val="22"/>
                <w:szCs w:val="22"/>
              </w:rPr>
            </w:pPr>
          </w:p>
        </w:tc>
        <w:tc>
          <w:tcPr>
            <w:tcW w:w="1260" w:type="dxa"/>
            <w:vMerge/>
            <w:vAlign w:val="center"/>
          </w:tcPr>
          <w:p w14:paraId="00000028" w14:textId="77777777" w:rsidR="00C06B47" w:rsidRDefault="00C06B47">
            <w:pPr>
              <w:widowControl w:val="0"/>
              <w:pBdr>
                <w:top w:val="nil"/>
                <w:left w:val="nil"/>
                <w:bottom w:val="nil"/>
                <w:right w:val="nil"/>
                <w:between w:val="nil"/>
              </w:pBdr>
              <w:spacing w:line="276" w:lineRule="auto"/>
              <w:rPr>
                <w:color w:val="000000"/>
                <w:sz w:val="22"/>
                <w:szCs w:val="22"/>
              </w:rPr>
            </w:pPr>
          </w:p>
        </w:tc>
        <w:tc>
          <w:tcPr>
            <w:tcW w:w="990" w:type="dxa"/>
          </w:tcPr>
          <w:p w14:paraId="00000029" w14:textId="77777777" w:rsidR="00C06B47" w:rsidRDefault="00653B31">
            <w:pPr>
              <w:pBdr>
                <w:top w:val="nil"/>
                <w:left w:val="nil"/>
                <w:bottom w:val="nil"/>
                <w:right w:val="nil"/>
                <w:between w:val="nil"/>
              </w:pBdr>
              <w:jc w:val="center"/>
              <w:rPr>
                <w:color w:val="000000"/>
                <w:sz w:val="22"/>
                <w:szCs w:val="22"/>
              </w:rPr>
            </w:pPr>
            <w:r>
              <w:rPr>
                <w:color w:val="000000"/>
                <w:sz w:val="22"/>
                <w:szCs w:val="22"/>
              </w:rPr>
              <w:t>Praktika</w:t>
            </w:r>
          </w:p>
        </w:tc>
        <w:tc>
          <w:tcPr>
            <w:tcW w:w="1075" w:type="dxa"/>
          </w:tcPr>
          <w:p w14:paraId="0000002A" w14:textId="77777777" w:rsidR="00C06B47" w:rsidRDefault="00653B31">
            <w:pPr>
              <w:pBdr>
                <w:top w:val="nil"/>
                <w:left w:val="nil"/>
                <w:bottom w:val="nil"/>
                <w:right w:val="nil"/>
                <w:between w:val="nil"/>
              </w:pBdr>
              <w:jc w:val="center"/>
              <w:rPr>
                <w:color w:val="000000"/>
                <w:sz w:val="22"/>
                <w:szCs w:val="22"/>
              </w:rPr>
            </w:pPr>
            <w:r>
              <w:rPr>
                <w:color w:val="000000"/>
                <w:sz w:val="22"/>
                <w:szCs w:val="22"/>
              </w:rPr>
              <w:t>Auditorinės valandos</w:t>
            </w:r>
          </w:p>
        </w:tc>
        <w:tc>
          <w:tcPr>
            <w:tcW w:w="2694" w:type="dxa"/>
            <w:vMerge/>
            <w:vAlign w:val="center"/>
          </w:tcPr>
          <w:p w14:paraId="0000002B" w14:textId="77777777" w:rsidR="00C06B47" w:rsidRDefault="00C06B47">
            <w:pPr>
              <w:widowControl w:val="0"/>
              <w:pBdr>
                <w:top w:val="nil"/>
                <w:left w:val="nil"/>
                <w:bottom w:val="nil"/>
                <w:right w:val="nil"/>
                <w:between w:val="nil"/>
              </w:pBdr>
              <w:spacing w:line="276" w:lineRule="auto"/>
              <w:rPr>
                <w:color w:val="000000"/>
                <w:sz w:val="22"/>
                <w:szCs w:val="22"/>
              </w:rPr>
            </w:pPr>
          </w:p>
        </w:tc>
        <w:tc>
          <w:tcPr>
            <w:tcW w:w="1338" w:type="dxa"/>
            <w:vMerge/>
            <w:vAlign w:val="center"/>
          </w:tcPr>
          <w:p w14:paraId="0000002C" w14:textId="77777777" w:rsidR="00C06B47" w:rsidRDefault="00C06B47">
            <w:pPr>
              <w:widowControl w:val="0"/>
              <w:pBdr>
                <w:top w:val="nil"/>
                <w:left w:val="nil"/>
                <w:bottom w:val="nil"/>
                <w:right w:val="nil"/>
                <w:between w:val="nil"/>
              </w:pBdr>
              <w:spacing w:line="276" w:lineRule="auto"/>
              <w:rPr>
                <w:color w:val="000000"/>
                <w:sz w:val="22"/>
                <w:szCs w:val="22"/>
              </w:rPr>
            </w:pPr>
          </w:p>
        </w:tc>
      </w:tr>
      <w:tr w:rsidR="00C06B47" w14:paraId="0A63270C" w14:textId="77777777" w:rsidTr="003616C4">
        <w:trPr>
          <w:trHeight w:val="440"/>
        </w:trPr>
        <w:tc>
          <w:tcPr>
            <w:tcW w:w="900" w:type="dxa"/>
          </w:tcPr>
          <w:p w14:paraId="0000002D" w14:textId="77777777" w:rsidR="00C06B47" w:rsidRDefault="00653B31">
            <w:pPr>
              <w:pBdr>
                <w:top w:val="nil"/>
                <w:left w:val="nil"/>
                <w:bottom w:val="nil"/>
                <w:right w:val="nil"/>
                <w:between w:val="nil"/>
              </w:pBdr>
              <w:jc w:val="center"/>
              <w:rPr>
                <w:color w:val="000000"/>
                <w:sz w:val="22"/>
                <w:szCs w:val="22"/>
              </w:rPr>
            </w:pPr>
            <w:r>
              <w:rPr>
                <w:color w:val="000000"/>
                <w:sz w:val="22"/>
                <w:szCs w:val="22"/>
              </w:rPr>
              <w:t>4</w:t>
            </w:r>
          </w:p>
        </w:tc>
        <w:tc>
          <w:tcPr>
            <w:tcW w:w="1440" w:type="dxa"/>
          </w:tcPr>
          <w:p w14:paraId="0000002E" w14:textId="77777777" w:rsidR="00C06B47" w:rsidRDefault="00653B31">
            <w:pPr>
              <w:pBdr>
                <w:top w:val="nil"/>
                <w:left w:val="nil"/>
                <w:bottom w:val="nil"/>
                <w:right w:val="nil"/>
                <w:between w:val="nil"/>
              </w:pBdr>
              <w:rPr>
                <w:color w:val="000000"/>
                <w:sz w:val="22"/>
                <w:szCs w:val="22"/>
              </w:rPr>
            </w:pPr>
            <w:r>
              <w:rPr>
                <w:color w:val="000000"/>
                <w:sz w:val="22"/>
                <w:szCs w:val="22"/>
              </w:rPr>
              <w:t>Mokomoji praktika</w:t>
            </w:r>
          </w:p>
        </w:tc>
        <w:tc>
          <w:tcPr>
            <w:tcW w:w="1260" w:type="dxa"/>
          </w:tcPr>
          <w:p w14:paraId="0000002F" w14:textId="77777777" w:rsidR="00C06B47" w:rsidRDefault="00653B31">
            <w:pPr>
              <w:pBdr>
                <w:top w:val="nil"/>
                <w:left w:val="nil"/>
                <w:bottom w:val="nil"/>
                <w:right w:val="nil"/>
                <w:between w:val="nil"/>
              </w:pBdr>
              <w:jc w:val="center"/>
              <w:rPr>
                <w:color w:val="000000"/>
                <w:sz w:val="22"/>
                <w:szCs w:val="22"/>
              </w:rPr>
            </w:pPr>
            <w:r>
              <w:rPr>
                <w:color w:val="000000"/>
                <w:sz w:val="22"/>
                <w:szCs w:val="22"/>
              </w:rPr>
              <w:t>15</w:t>
            </w:r>
          </w:p>
        </w:tc>
        <w:tc>
          <w:tcPr>
            <w:tcW w:w="990" w:type="dxa"/>
          </w:tcPr>
          <w:p w14:paraId="00000030" w14:textId="77777777" w:rsidR="00C06B47" w:rsidRDefault="00653B31">
            <w:pPr>
              <w:pBdr>
                <w:top w:val="nil"/>
                <w:left w:val="nil"/>
                <w:bottom w:val="nil"/>
                <w:right w:val="nil"/>
                <w:between w:val="nil"/>
              </w:pBdr>
              <w:jc w:val="center"/>
              <w:rPr>
                <w:color w:val="000000"/>
                <w:sz w:val="22"/>
                <w:szCs w:val="22"/>
              </w:rPr>
            </w:pPr>
            <w:r>
              <w:rPr>
                <w:color w:val="000000"/>
                <w:sz w:val="22"/>
                <w:szCs w:val="22"/>
              </w:rPr>
              <w:t>288</w:t>
            </w:r>
          </w:p>
        </w:tc>
        <w:tc>
          <w:tcPr>
            <w:tcW w:w="1075" w:type="dxa"/>
          </w:tcPr>
          <w:p w14:paraId="00000031" w14:textId="77777777" w:rsidR="00C06B47" w:rsidRDefault="00653B31">
            <w:pPr>
              <w:pBdr>
                <w:top w:val="nil"/>
                <w:left w:val="nil"/>
                <w:bottom w:val="nil"/>
                <w:right w:val="nil"/>
                <w:between w:val="nil"/>
              </w:pBdr>
              <w:jc w:val="center"/>
              <w:rPr>
                <w:color w:val="000000"/>
                <w:sz w:val="22"/>
                <w:szCs w:val="22"/>
              </w:rPr>
            </w:pPr>
            <w:r>
              <w:rPr>
                <w:color w:val="000000"/>
                <w:sz w:val="22"/>
                <w:szCs w:val="22"/>
              </w:rPr>
              <w:t>30</w:t>
            </w:r>
          </w:p>
        </w:tc>
        <w:tc>
          <w:tcPr>
            <w:tcW w:w="2694" w:type="dxa"/>
          </w:tcPr>
          <w:p w14:paraId="00000032" w14:textId="51DCF5D0" w:rsidR="00C06B47" w:rsidRPr="008335D3" w:rsidRDefault="00653B31" w:rsidP="003616C4">
            <w:pPr>
              <w:pBdr>
                <w:top w:val="nil"/>
                <w:left w:val="nil"/>
                <w:bottom w:val="nil"/>
                <w:right w:val="nil"/>
                <w:between w:val="nil"/>
              </w:pBdr>
              <w:rPr>
                <w:color w:val="000000"/>
                <w:sz w:val="22"/>
                <w:szCs w:val="22"/>
              </w:rPr>
            </w:pPr>
            <w:r w:rsidRPr="008335D3">
              <w:rPr>
                <w:color w:val="000000"/>
                <w:sz w:val="22"/>
                <w:szCs w:val="22"/>
              </w:rPr>
              <w:t>202</w:t>
            </w:r>
            <w:r w:rsidR="000B2419">
              <w:rPr>
                <w:color w:val="000000"/>
                <w:sz w:val="22"/>
                <w:szCs w:val="22"/>
                <w:lang w:val="en-GB"/>
              </w:rPr>
              <w:t>6</w:t>
            </w:r>
            <w:r w:rsidRPr="008335D3">
              <w:rPr>
                <w:color w:val="000000"/>
                <w:sz w:val="22"/>
                <w:szCs w:val="22"/>
              </w:rPr>
              <w:t xml:space="preserve"> vasario </w:t>
            </w:r>
            <w:r w:rsidR="000B2419">
              <w:rPr>
                <w:color w:val="000000"/>
                <w:sz w:val="22"/>
                <w:szCs w:val="22"/>
              </w:rPr>
              <w:t>2</w:t>
            </w:r>
            <w:r w:rsidRPr="008335D3">
              <w:rPr>
                <w:color w:val="000000"/>
                <w:sz w:val="22"/>
                <w:szCs w:val="22"/>
              </w:rPr>
              <w:t xml:space="preserve"> d.– 202</w:t>
            </w:r>
            <w:r w:rsidR="000B2419">
              <w:rPr>
                <w:color w:val="000000"/>
                <w:sz w:val="22"/>
                <w:szCs w:val="22"/>
              </w:rPr>
              <w:t>6</w:t>
            </w:r>
            <w:r w:rsidR="003616C4" w:rsidRPr="008335D3">
              <w:rPr>
                <w:color w:val="000000"/>
                <w:sz w:val="22"/>
                <w:szCs w:val="22"/>
              </w:rPr>
              <w:t xml:space="preserve"> </w:t>
            </w:r>
            <w:r w:rsidR="008335D3" w:rsidRPr="008335D3">
              <w:rPr>
                <w:color w:val="000000"/>
                <w:sz w:val="22"/>
                <w:szCs w:val="22"/>
              </w:rPr>
              <w:t>balandžio</w:t>
            </w:r>
            <w:r w:rsidRPr="008335D3">
              <w:rPr>
                <w:color w:val="000000"/>
                <w:sz w:val="22"/>
                <w:szCs w:val="22"/>
              </w:rPr>
              <w:t xml:space="preserve"> </w:t>
            </w:r>
            <w:r w:rsidR="008335D3" w:rsidRPr="008335D3">
              <w:rPr>
                <w:color w:val="000000"/>
                <w:sz w:val="22"/>
                <w:szCs w:val="22"/>
              </w:rPr>
              <w:t xml:space="preserve">4 </w:t>
            </w:r>
            <w:r w:rsidRPr="008335D3">
              <w:rPr>
                <w:color w:val="000000"/>
                <w:sz w:val="22"/>
                <w:szCs w:val="22"/>
              </w:rPr>
              <w:t xml:space="preserve">d. </w:t>
            </w:r>
          </w:p>
          <w:p w14:paraId="00000033" w14:textId="774504B8" w:rsidR="00C06B47" w:rsidRDefault="00653B31" w:rsidP="003616C4">
            <w:pPr>
              <w:pBdr>
                <w:top w:val="nil"/>
                <w:left w:val="nil"/>
                <w:bottom w:val="nil"/>
                <w:right w:val="nil"/>
                <w:between w:val="nil"/>
              </w:pBdr>
              <w:rPr>
                <w:color w:val="000000"/>
                <w:sz w:val="22"/>
                <w:szCs w:val="22"/>
              </w:rPr>
            </w:pPr>
            <w:r w:rsidRPr="008335D3">
              <w:rPr>
                <w:i/>
                <w:iCs/>
                <w:color w:val="000000"/>
                <w:sz w:val="22"/>
                <w:szCs w:val="22"/>
              </w:rPr>
              <w:t>1 srautas</w:t>
            </w:r>
            <w:r w:rsidRPr="008335D3">
              <w:rPr>
                <w:color w:val="000000"/>
                <w:sz w:val="22"/>
                <w:szCs w:val="22"/>
              </w:rPr>
              <w:t xml:space="preserve"> 202</w:t>
            </w:r>
            <w:r w:rsidR="000B2419">
              <w:rPr>
                <w:color w:val="000000"/>
                <w:sz w:val="22"/>
                <w:szCs w:val="22"/>
              </w:rPr>
              <w:t>6</w:t>
            </w:r>
            <w:r w:rsidRPr="008335D3">
              <w:rPr>
                <w:color w:val="000000"/>
                <w:sz w:val="22"/>
                <w:szCs w:val="22"/>
              </w:rPr>
              <w:t>.02.</w:t>
            </w:r>
            <w:r w:rsidR="003616C4" w:rsidRPr="008335D3">
              <w:rPr>
                <w:color w:val="000000"/>
                <w:sz w:val="22"/>
                <w:szCs w:val="22"/>
              </w:rPr>
              <w:t>0</w:t>
            </w:r>
            <w:r w:rsidR="000B2419">
              <w:rPr>
                <w:color w:val="000000"/>
                <w:sz w:val="22"/>
                <w:szCs w:val="22"/>
              </w:rPr>
              <w:t>2</w:t>
            </w:r>
            <w:r w:rsidRPr="008335D3">
              <w:rPr>
                <w:color w:val="000000"/>
                <w:sz w:val="22"/>
                <w:szCs w:val="22"/>
              </w:rPr>
              <w:t xml:space="preserve"> – 202</w:t>
            </w:r>
            <w:r w:rsidR="000B2419">
              <w:rPr>
                <w:color w:val="000000"/>
                <w:sz w:val="22"/>
                <w:szCs w:val="22"/>
              </w:rPr>
              <w:t>6</w:t>
            </w:r>
            <w:r w:rsidR="003616C4" w:rsidRPr="008335D3">
              <w:rPr>
                <w:color w:val="000000"/>
                <w:sz w:val="22"/>
                <w:szCs w:val="22"/>
              </w:rPr>
              <w:t>.02.2</w:t>
            </w:r>
            <w:r w:rsidR="000B2419">
              <w:rPr>
                <w:color w:val="000000"/>
                <w:sz w:val="22"/>
                <w:szCs w:val="22"/>
              </w:rPr>
              <w:t>2</w:t>
            </w:r>
            <w:r w:rsidRPr="008335D3">
              <w:rPr>
                <w:color w:val="000000"/>
                <w:sz w:val="22"/>
                <w:szCs w:val="22"/>
              </w:rPr>
              <w:br/>
            </w:r>
            <w:r w:rsidRPr="008335D3">
              <w:rPr>
                <w:i/>
                <w:iCs/>
                <w:color w:val="000000"/>
                <w:sz w:val="22"/>
                <w:szCs w:val="22"/>
              </w:rPr>
              <w:lastRenderedPageBreak/>
              <w:t>2 srautas</w:t>
            </w:r>
            <w:r w:rsidRPr="008335D3">
              <w:rPr>
                <w:color w:val="000000"/>
                <w:sz w:val="22"/>
                <w:szCs w:val="22"/>
              </w:rPr>
              <w:t xml:space="preserve"> 202</w:t>
            </w:r>
            <w:r w:rsidR="000B2419">
              <w:rPr>
                <w:color w:val="000000"/>
                <w:sz w:val="22"/>
                <w:szCs w:val="22"/>
              </w:rPr>
              <w:t>6</w:t>
            </w:r>
            <w:r w:rsidR="003616C4" w:rsidRPr="008335D3">
              <w:rPr>
                <w:color w:val="000000"/>
                <w:sz w:val="22"/>
                <w:szCs w:val="22"/>
              </w:rPr>
              <w:t>.02.2</w:t>
            </w:r>
            <w:r w:rsidR="000B2419">
              <w:rPr>
                <w:color w:val="000000"/>
                <w:sz w:val="22"/>
                <w:szCs w:val="22"/>
              </w:rPr>
              <w:t>3</w:t>
            </w:r>
            <w:r w:rsidRPr="008335D3">
              <w:rPr>
                <w:color w:val="000000"/>
                <w:sz w:val="22"/>
                <w:szCs w:val="22"/>
              </w:rPr>
              <w:t xml:space="preserve"> – 202</w:t>
            </w:r>
            <w:r w:rsidR="0004711A">
              <w:rPr>
                <w:color w:val="000000"/>
                <w:sz w:val="22"/>
                <w:szCs w:val="22"/>
              </w:rPr>
              <w:t>5</w:t>
            </w:r>
            <w:r w:rsidR="003616C4" w:rsidRPr="008335D3">
              <w:rPr>
                <w:color w:val="000000"/>
                <w:sz w:val="22"/>
                <w:szCs w:val="22"/>
              </w:rPr>
              <w:t>.03.1</w:t>
            </w:r>
            <w:r w:rsidR="000B2419">
              <w:rPr>
                <w:color w:val="000000"/>
                <w:sz w:val="22"/>
                <w:szCs w:val="22"/>
              </w:rPr>
              <w:t>5</w:t>
            </w:r>
            <w:r w:rsidRPr="008335D3">
              <w:rPr>
                <w:color w:val="000000"/>
                <w:sz w:val="22"/>
                <w:szCs w:val="22"/>
              </w:rPr>
              <w:br/>
            </w:r>
            <w:r w:rsidRPr="008335D3">
              <w:rPr>
                <w:i/>
                <w:iCs/>
                <w:color w:val="000000"/>
                <w:sz w:val="22"/>
                <w:szCs w:val="22"/>
              </w:rPr>
              <w:t>3 srautas</w:t>
            </w:r>
            <w:r w:rsidRPr="008335D3">
              <w:rPr>
                <w:color w:val="000000"/>
                <w:sz w:val="22"/>
                <w:szCs w:val="22"/>
              </w:rPr>
              <w:t xml:space="preserve"> 202</w:t>
            </w:r>
            <w:r w:rsidR="000B2419">
              <w:rPr>
                <w:color w:val="000000"/>
                <w:sz w:val="22"/>
                <w:szCs w:val="22"/>
              </w:rPr>
              <w:t>6</w:t>
            </w:r>
            <w:r w:rsidR="003616C4" w:rsidRPr="008335D3">
              <w:rPr>
                <w:color w:val="000000"/>
                <w:sz w:val="22"/>
                <w:szCs w:val="22"/>
              </w:rPr>
              <w:t>.03.</w:t>
            </w:r>
            <w:r w:rsidR="00C52F33" w:rsidRPr="008335D3">
              <w:rPr>
                <w:color w:val="000000"/>
                <w:sz w:val="22"/>
                <w:szCs w:val="22"/>
              </w:rPr>
              <w:t>1</w:t>
            </w:r>
            <w:r w:rsidR="000B2419">
              <w:rPr>
                <w:color w:val="000000"/>
                <w:sz w:val="22"/>
                <w:szCs w:val="22"/>
              </w:rPr>
              <w:t>6</w:t>
            </w:r>
            <w:r w:rsidRPr="008335D3">
              <w:rPr>
                <w:color w:val="000000"/>
                <w:sz w:val="22"/>
                <w:szCs w:val="22"/>
              </w:rPr>
              <w:t xml:space="preserve"> – 202</w:t>
            </w:r>
            <w:r w:rsidR="000B2419">
              <w:rPr>
                <w:color w:val="000000"/>
                <w:sz w:val="22"/>
                <w:szCs w:val="22"/>
              </w:rPr>
              <w:t>6</w:t>
            </w:r>
            <w:r w:rsidR="003616C4" w:rsidRPr="008335D3">
              <w:rPr>
                <w:color w:val="000000"/>
                <w:sz w:val="22"/>
                <w:szCs w:val="22"/>
              </w:rPr>
              <w:t>.04.</w:t>
            </w:r>
            <w:r w:rsidR="008335D3" w:rsidRPr="008335D3">
              <w:rPr>
                <w:color w:val="000000"/>
                <w:sz w:val="22"/>
                <w:szCs w:val="22"/>
              </w:rPr>
              <w:t>04</w:t>
            </w:r>
            <w:r w:rsidR="003616C4" w:rsidRPr="008335D3">
              <w:rPr>
                <w:color w:val="000000"/>
                <w:sz w:val="22"/>
                <w:szCs w:val="22"/>
              </w:rPr>
              <w:t xml:space="preserve"> </w:t>
            </w:r>
          </w:p>
        </w:tc>
        <w:tc>
          <w:tcPr>
            <w:tcW w:w="1338" w:type="dxa"/>
          </w:tcPr>
          <w:p w14:paraId="00000034" w14:textId="77777777" w:rsidR="00C06B47" w:rsidRDefault="00653B31">
            <w:pPr>
              <w:pBdr>
                <w:top w:val="nil"/>
                <w:left w:val="nil"/>
                <w:bottom w:val="nil"/>
                <w:right w:val="nil"/>
                <w:between w:val="nil"/>
              </w:pBdr>
              <w:jc w:val="center"/>
              <w:rPr>
                <w:color w:val="000000"/>
                <w:sz w:val="22"/>
                <w:szCs w:val="22"/>
              </w:rPr>
            </w:pPr>
            <w:r>
              <w:rPr>
                <w:color w:val="000000"/>
                <w:sz w:val="22"/>
                <w:szCs w:val="22"/>
              </w:rPr>
              <w:lastRenderedPageBreak/>
              <w:t>Praktikos ataskaitos rengimas ir gynimas</w:t>
            </w:r>
          </w:p>
        </w:tc>
      </w:tr>
    </w:tbl>
    <w:p w14:paraId="00000035" w14:textId="77777777" w:rsidR="00C06B47" w:rsidRDefault="00C06B47">
      <w:pPr>
        <w:pBdr>
          <w:top w:val="nil"/>
          <w:left w:val="nil"/>
          <w:bottom w:val="nil"/>
          <w:right w:val="nil"/>
          <w:between w:val="nil"/>
        </w:pBdr>
        <w:jc w:val="both"/>
        <w:rPr>
          <w:color w:val="000000"/>
          <w:sz w:val="24"/>
          <w:szCs w:val="24"/>
          <w:u w:val="single"/>
        </w:rPr>
      </w:pPr>
    </w:p>
    <w:p w14:paraId="00000036" w14:textId="77777777" w:rsidR="00C06B47" w:rsidRDefault="00653B31">
      <w:pPr>
        <w:pBdr>
          <w:top w:val="nil"/>
          <w:left w:val="nil"/>
          <w:bottom w:val="nil"/>
          <w:right w:val="nil"/>
          <w:between w:val="nil"/>
        </w:pBdr>
        <w:jc w:val="both"/>
        <w:rPr>
          <w:color w:val="000000"/>
          <w:sz w:val="24"/>
          <w:szCs w:val="24"/>
          <w:u w:val="single"/>
        </w:rPr>
      </w:pPr>
      <w:r>
        <w:rPr>
          <w:b/>
          <w:color w:val="000000"/>
          <w:sz w:val="24"/>
          <w:szCs w:val="24"/>
          <w:u w:val="single"/>
        </w:rPr>
        <w:t>Mokomosios praktikos metu atliekamos užduotys</w:t>
      </w:r>
    </w:p>
    <w:p w14:paraId="00000037" w14:textId="77777777" w:rsidR="00C06B47" w:rsidRDefault="00C06B47">
      <w:pPr>
        <w:pBdr>
          <w:top w:val="nil"/>
          <w:left w:val="nil"/>
          <w:bottom w:val="nil"/>
          <w:right w:val="nil"/>
          <w:between w:val="nil"/>
        </w:pBdr>
        <w:jc w:val="both"/>
        <w:rPr>
          <w:color w:val="000000"/>
          <w:sz w:val="24"/>
          <w:szCs w:val="24"/>
        </w:rPr>
      </w:pPr>
    </w:p>
    <w:p w14:paraId="00000038" w14:textId="77777777" w:rsidR="00C06B47" w:rsidRDefault="00653B31">
      <w:pPr>
        <w:pBdr>
          <w:top w:val="nil"/>
          <w:left w:val="nil"/>
          <w:bottom w:val="nil"/>
          <w:right w:val="nil"/>
          <w:between w:val="nil"/>
        </w:pBdr>
        <w:jc w:val="both"/>
        <w:rPr>
          <w:color w:val="000000"/>
          <w:sz w:val="24"/>
          <w:szCs w:val="24"/>
        </w:rPr>
      </w:pPr>
      <w:r>
        <w:rPr>
          <w:color w:val="000000"/>
          <w:sz w:val="24"/>
          <w:szCs w:val="24"/>
        </w:rPr>
        <w:t>Psichologijos mokomoji praktika – sudėtinė mokymosi proceso dalis ir tąsa. Todėl studentui praktikos vietoje turi būti sudaryta galimybė ir skirta pakankamai laiko atlikti konkrečias praktikos užduotis.</w:t>
      </w:r>
    </w:p>
    <w:p w14:paraId="00000039" w14:textId="77777777" w:rsidR="00C06B47" w:rsidRDefault="00C06B47">
      <w:pPr>
        <w:pBdr>
          <w:top w:val="nil"/>
          <w:left w:val="nil"/>
          <w:bottom w:val="nil"/>
          <w:right w:val="nil"/>
          <w:between w:val="nil"/>
        </w:pBdr>
        <w:jc w:val="both"/>
        <w:rPr>
          <w:color w:val="000000"/>
          <w:sz w:val="24"/>
          <w:szCs w:val="24"/>
        </w:rPr>
      </w:pPr>
    </w:p>
    <w:p w14:paraId="0000003A" w14:textId="77777777" w:rsidR="00C06B47" w:rsidRDefault="00653B31">
      <w:pPr>
        <w:pBdr>
          <w:top w:val="nil"/>
          <w:left w:val="nil"/>
          <w:bottom w:val="nil"/>
          <w:right w:val="nil"/>
          <w:between w:val="nil"/>
        </w:pBdr>
        <w:tabs>
          <w:tab w:val="left" w:pos="284"/>
        </w:tabs>
        <w:jc w:val="both"/>
        <w:rPr>
          <w:color w:val="000000"/>
          <w:sz w:val="24"/>
          <w:szCs w:val="24"/>
        </w:rPr>
      </w:pPr>
      <w:r>
        <w:rPr>
          <w:color w:val="000000"/>
          <w:sz w:val="24"/>
          <w:szCs w:val="24"/>
        </w:rPr>
        <w:t>Praktikos metu studentas turi susipažinti ir analizuoti:</w:t>
      </w:r>
    </w:p>
    <w:p w14:paraId="0000003B" w14:textId="77777777" w:rsidR="00C06B47" w:rsidRDefault="00653B31">
      <w:pPr>
        <w:numPr>
          <w:ilvl w:val="3"/>
          <w:numId w:val="2"/>
        </w:numPr>
        <w:pBdr>
          <w:top w:val="nil"/>
          <w:left w:val="nil"/>
          <w:bottom w:val="nil"/>
          <w:right w:val="nil"/>
          <w:between w:val="nil"/>
        </w:pBdr>
        <w:tabs>
          <w:tab w:val="left" w:pos="284"/>
        </w:tabs>
        <w:ind w:left="0" w:firstLine="0"/>
        <w:jc w:val="both"/>
        <w:rPr>
          <w:color w:val="000000"/>
          <w:sz w:val="24"/>
          <w:szCs w:val="24"/>
        </w:rPr>
      </w:pPr>
      <w:r>
        <w:rPr>
          <w:color w:val="000000"/>
          <w:sz w:val="24"/>
          <w:szCs w:val="24"/>
        </w:rPr>
        <w:t>Praktikos vieta-institucija (paskirtis, tikslai, struktūra, personalo sudėtis ir pareigos); institucijos funkcionavimo aplinka (valdymas, finansavimas, personalo valdymas), institucijos išorinė ir vidinė aplinka; institucijos mikroklimatas (tarpusavio bendravimas, drausmės politika, tvarka ir kt.); bendradarbiavimas su kitomis institucijomis, ryšiai su visuomene).</w:t>
      </w:r>
    </w:p>
    <w:p w14:paraId="0000003C" w14:textId="77777777" w:rsidR="00C06B47" w:rsidRDefault="00653B31">
      <w:pPr>
        <w:numPr>
          <w:ilvl w:val="3"/>
          <w:numId w:val="2"/>
        </w:numPr>
        <w:pBdr>
          <w:top w:val="nil"/>
          <w:left w:val="nil"/>
          <w:bottom w:val="nil"/>
          <w:right w:val="nil"/>
          <w:between w:val="nil"/>
        </w:pBdr>
        <w:tabs>
          <w:tab w:val="left" w:pos="284"/>
        </w:tabs>
        <w:ind w:left="0" w:firstLine="0"/>
        <w:jc w:val="both"/>
        <w:rPr>
          <w:color w:val="000000"/>
          <w:sz w:val="24"/>
          <w:szCs w:val="24"/>
        </w:rPr>
      </w:pPr>
      <w:r>
        <w:rPr>
          <w:color w:val="000000"/>
          <w:sz w:val="24"/>
          <w:szCs w:val="24"/>
        </w:rPr>
        <w:t>Klientų grupę (klientų, pacientų skaičius įstaigoje arba išorinių klientų skaičius, klientų, pacientų grupės, klientų, pacientų socialinis statusas ar juridinių asmenų veiklos sritis, pagrindinės klientų, pacientų psichologinės problemos ar užklausimai).</w:t>
      </w:r>
    </w:p>
    <w:p w14:paraId="0000003D" w14:textId="77777777" w:rsidR="00C06B47" w:rsidRDefault="00653B31">
      <w:pPr>
        <w:numPr>
          <w:ilvl w:val="3"/>
          <w:numId w:val="2"/>
        </w:numPr>
        <w:pBdr>
          <w:top w:val="nil"/>
          <w:left w:val="nil"/>
          <w:bottom w:val="nil"/>
          <w:right w:val="nil"/>
          <w:between w:val="nil"/>
        </w:pBdr>
        <w:tabs>
          <w:tab w:val="left" w:pos="284"/>
        </w:tabs>
        <w:ind w:left="0" w:firstLine="0"/>
        <w:jc w:val="both"/>
        <w:rPr>
          <w:color w:val="000000"/>
          <w:sz w:val="24"/>
          <w:szCs w:val="24"/>
        </w:rPr>
      </w:pPr>
      <w:r>
        <w:rPr>
          <w:color w:val="000000"/>
          <w:sz w:val="24"/>
          <w:szCs w:val="24"/>
        </w:rPr>
        <w:t>Teikiamų paslaugų pobūdį ir psichologinės pagalbos proceso organizavimą.</w:t>
      </w:r>
    </w:p>
    <w:p w14:paraId="0000003E" w14:textId="77777777" w:rsidR="00C06B47" w:rsidRDefault="00653B31">
      <w:pPr>
        <w:numPr>
          <w:ilvl w:val="3"/>
          <w:numId w:val="2"/>
        </w:numPr>
        <w:pBdr>
          <w:top w:val="nil"/>
          <w:left w:val="nil"/>
          <w:bottom w:val="nil"/>
          <w:right w:val="nil"/>
          <w:between w:val="nil"/>
        </w:pBdr>
        <w:tabs>
          <w:tab w:val="left" w:pos="284"/>
        </w:tabs>
        <w:ind w:left="0" w:firstLine="0"/>
        <w:jc w:val="both"/>
        <w:rPr>
          <w:color w:val="000000"/>
          <w:sz w:val="24"/>
          <w:szCs w:val="24"/>
        </w:rPr>
      </w:pPr>
      <w:r>
        <w:rPr>
          <w:color w:val="000000"/>
          <w:sz w:val="24"/>
          <w:szCs w:val="24"/>
        </w:rPr>
        <w:t>Taikomus metodus ir priemones.</w:t>
      </w:r>
    </w:p>
    <w:p w14:paraId="0000003F" w14:textId="77777777" w:rsidR="00C06B47" w:rsidRDefault="00653B31">
      <w:pPr>
        <w:numPr>
          <w:ilvl w:val="3"/>
          <w:numId w:val="2"/>
        </w:numPr>
        <w:pBdr>
          <w:top w:val="nil"/>
          <w:left w:val="nil"/>
          <w:bottom w:val="nil"/>
          <w:right w:val="nil"/>
          <w:between w:val="nil"/>
        </w:pBdr>
        <w:tabs>
          <w:tab w:val="left" w:pos="284"/>
        </w:tabs>
        <w:ind w:left="0" w:firstLine="0"/>
        <w:jc w:val="both"/>
        <w:rPr>
          <w:color w:val="000000"/>
          <w:sz w:val="24"/>
          <w:szCs w:val="24"/>
        </w:rPr>
      </w:pPr>
      <w:r>
        <w:rPr>
          <w:color w:val="000000"/>
          <w:sz w:val="24"/>
          <w:szCs w:val="24"/>
        </w:rPr>
        <w:t xml:space="preserve">Psichologo pareigybę, jo funkcijas. </w:t>
      </w:r>
    </w:p>
    <w:p w14:paraId="00000040" w14:textId="77777777" w:rsidR="00C06B47" w:rsidRDefault="00653B31">
      <w:pPr>
        <w:numPr>
          <w:ilvl w:val="3"/>
          <w:numId w:val="2"/>
        </w:numPr>
        <w:pBdr>
          <w:top w:val="nil"/>
          <w:left w:val="nil"/>
          <w:bottom w:val="nil"/>
          <w:right w:val="nil"/>
          <w:between w:val="nil"/>
        </w:pBdr>
        <w:tabs>
          <w:tab w:val="left" w:pos="284"/>
          <w:tab w:val="left" w:pos="567"/>
        </w:tabs>
        <w:ind w:left="0" w:firstLine="0"/>
        <w:jc w:val="both"/>
        <w:rPr>
          <w:color w:val="000000"/>
          <w:sz w:val="24"/>
          <w:szCs w:val="24"/>
        </w:rPr>
      </w:pPr>
      <w:r>
        <w:rPr>
          <w:color w:val="000000"/>
          <w:sz w:val="24"/>
          <w:szCs w:val="24"/>
        </w:rPr>
        <w:t xml:space="preserve">Praktinį psichologo darbą, profesinės etikos laikymąsi. </w:t>
      </w:r>
    </w:p>
    <w:p w14:paraId="00000041" w14:textId="77777777" w:rsidR="00C06B47" w:rsidRDefault="00653B31">
      <w:pPr>
        <w:numPr>
          <w:ilvl w:val="3"/>
          <w:numId w:val="2"/>
        </w:numPr>
        <w:pBdr>
          <w:top w:val="nil"/>
          <w:left w:val="nil"/>
          <w:bottom w:val="nil"/>
          <w:right w:val="nil"/>
          <w:between w:val="nil"/>
        </w:pBdr>
        <w:tabs>
          <w:tab w:val="left" w:pos="284"/>
          <w:tab w:val="left" w:pos="567"/>
        </w:tabs>
        <w:ind w:left="0" w:firstLine="0"/>
        <w:jc w:val="both"/>
        <w:rPr>
          <w:color w:val="000000"/>
          <w:sz w:val="24"/>
          <w:szCs w:val="24"/>
        </w:rPr>
      </w:pPr>
      <w:r>
        <w:rPr>
          <w:color w:val="000000"/>
          <w:sz w:val="24"/>
          <w:szCs w:val="24"/>
        </w:rPr>
        <w:t>Psichologo darbą komandoje, bendradarbiavimą su kitais specialistais.</w:t>
      </w:r>
    </w:p>
    <w:p w14:paraId="00000042" w14:textId="77777777" w:rsidR="00C06B47" w:rsidRDefault="00C06B47">
      <w:pPr>
        <w:pBdr>
          <w:top w:val="nil"/>
          <w:left w:val="nil"/>
          <w:bottom w:val="nil"/>
          <w:right w:val="nil"/>
          <w:between w:val="nil"/>
        </w:pBdr>
        <w:tabs>
          <w:tab w:val="left" w:pos="284"/>
          <w:tab w:val="left" w:pos="567"/>
        </w:tabs>
        <w:jc w:val="both"/>
        <w:rPr>
          <w:color w:val="000000"/>
          <w:sz w:val="24"/>
          <w:szCs w:val="24"/>
        </w:rPr>
      </w:pPr>
    </w:p>
    <w:p w14:paraId="00000043" w14:textId="7AEE0E5E" w:rsidR="00C06B47" w:rsidRDefault="00653B31">
      <w:pPr>
        <w:pBdr>
          <w:top w:val="nil"/>
          <w:left w:val="nil"/>
          <w:bottom w:val="nil"/>
          <w:right w:val="nil"/>
          <w:between w:val="nil"/>
        </w:pBdr>
        <w:jc w:val="both"/>
        <w:rPr>
          <w:color w:val="000000"/>
          <w:sz w:val="24"/>
          <w:szCs w:val="24"/>
        </w:rPr>
      </w:pPr>
      <w:r>
        <w:rPr>
          <w:color w:val="000000"/>
          <w:sz w:val="24"/>
          <w:szCs w:val="24"/>
        </w:rPr>
        <w:t xml:space="preserve">Studentas praktikos metu turi atlikti užduotis, kurias jam skiria VU praktikos vadovas (pavyzdžiai pateikti Mokomosios praktikos dalyko apraše ir tipiniame praktikos plane) ir institucijos praktikos vadovas, atsižvelgdamas į institucijos tikslus, poreikius ir pan. Konkrečios užduotys, kurias turi atlikti studentas, turi būti numatytos su praktikos vadovu praktikos vietoje (institucijoje) suderintame </w:t>
      </w:r>
      <w:r w:rsidRPr="00177AE0">
        <w:rPr>
          <w:sz w:val="24"/>
          <w:szCs w:val="24"/>
        </w:rPr>
        <w:t xml:space="preserve">praktikos </w:t>
      </w:r>
      <w:r w:rsidR="007A22E5" w:rsidRPr="00177AE0">
        <w:rPr>
          <w:sz w:val="24"/>
          <w:szCs w:val="24"/>
        </w:rPr>
        <w:t>užduotyje.</w:t>
      </w:r>
      <w:r w:rsidRPr="00177AE0">
        <w:rPr>
          <w:sz w:val="24"/>
          <w:szCs w:val="24"/>
        </w:rPr>
        <w:t xml:space="preserve"> </w:t>
      </w:r>
    </w:p>
    <w:p w14:paraId="00000044" w14:textId="77777777" w:rsidR="00C06B47" w:rsidRDefault="00C06B47">
      <w:pPr>
        <w:pBdr>
          <w:top w:val="nil"/>
          <w:left w:val="nil"/>
          <w:bottom w:val="nil"/>
          <w:right w:val="nil"/>
          <w:between w:val="nil"/>
        </w:pBdr>
        <w:jc w:val="both"/>
        <w:rPr>
          <w:color w:val="000000"/>
          <w:sz w:val="24"/>
          <w:szCs w:val="24"/>
        </w:rPr>
      </w:pPr>
    </w:p>
    <w:p w14:paraId="00000045" w14:textId="77777777" w:rsidR="00C06B47" w:rsidRDefault="00653B31">
      <w:pPr>
        <w:pBdr>
          <w:top w:val="nil"/>
          <w:left w:val="nil"/>
          <w:bottom w:val="nil"/>
          <w:right w:val="nil"/>
          <w:between w:val="nil"/>
        </w:pBdr>
        <w:ind w:left="567" w:hanging="567"/>
        <w:jc w:val="both"/>
        <w:rPr>
          <w:color w:val="000000"/>
          <w:sz w:val="24"/>
          <w:szCs w:val="24"/>
          <w:u w:val="single"/>
        </w:rPr>
      </w:pPr>
      <w:r>
        <w:rPr>
          <w:b/>
          <w:color w:val="000000"/>
          <w:sz w:val="24"/>
          <w:szCs w:val="24"/>
          <w:u w:val="single"/>
        </w:rPr>
        <w:t>Mokomosios praktikos atsiskaitymo tvarka</w:t>
      </w:r>
    </w:p>
    <w:p w14:paraId="00000046" w14:textId="77777777" w:rsidR="00C06B47" w:rsidRDefault="00C06B47">
      <w:pPr>
        <w:pBdr>
          <w:top w:val="nil"/>
          <w:left w:val="nil"/>
          <w:bottom w:val="nil"/>
          <w:right w:val="nil"/>
          <w:between w:val="nil"/>
        </w:pBdr>
        <w:ind w:left="567" w:hanging="567"/>
        <w:jc w:val="both"/>
        <w:rPr>
          <w:color w:val="000000"/>
          <w:sz w:val="24"/>
          <w:szCs w:val="24"/>
          <w:u w:val="single"/>
        </w:rPr>
      </w:pPr>
    </w:p>
    <w:p w14:paraId="00000047" w14:textId="2210A50D" w:rsidR="00C06B47" w:rsidRDefault="00653B31">
      <w:pPr>
        <w:pBdr>
          <w:top w:val="nil"/>
          <w:left w:val="nil"/>
          <w:bottom w:val="nil"/>
          <w:right w:val="nil"/>
          <w:between w:val="nil"/>
        </w:pBdr>
        <w:jc w:val="both"/>
        <w:rPr>
          <w:color w:val="000000"/>
          <w:sz w:val="24"/>
          <w:szCs w:val="24"/>
        </w:rPr>
      </w:pPr>
      <w:r>
        <w:rPr>
          <w:color w:val="000000"/>
          <w:sz w:val="24"/>
          <w:szCs w:val="24"/>
        </w:rPr>
        <w:t>Studento atlikta praktika vertinama gynimo metu Vilniaus universitete. Atsiskaitant už praktiką, studentas pateikia psichologijos mokomosios praktikos ataskaitą (</w:t>
      </w:r>
      <w:r>
        <w:rPr>
          <w:sz w:val="24"/>
          <w:szCs w:val="24"/>
        </w:rPr>
        <w:t>el. būdu, .pdf formatu</w:t>
      </w:r>
      <w:r>
        <w:rPr>
          <w:color w:val="000000"/>
          <w:sz w:val="24"/>
          <w:szCs w:val="24"/>
        </w:rPr>
        <w:t>). Prie ataskaitos pridedamos institucijų praktikos vadovų įvertinimo formos</w:t>
      </w:r>
      <w:r w:rsidRPr="00653B31">
        <w:rPr>
          <w:sz w:val="24"/>
          <w:szCs w:val="24"/>
        </w:rPr>
        <w:t xml:space="preserve">. </w:t>
      </w:r>
      <w:sdt>
        <w:sdtPr>
          <w:tag w:val="goog_rdk_0"/>
          <w:id w:val="1257299526"/>
        </w:sdtPr>
        <w:sdtEndPr/>
        <w:sdtContent/>
      </w:sdt>
      <w:r w:rsidRPr="00653B31">
        <w:rPr>
          <w:sz w:val="24"/>
          <w:szCs w:val="24"/>
        </w:rPr>
        <w:t>Ataskaita  kartu su nuskenuotomis institucijų praktikos vadovų įvertinimo formomis įkeliama į</w:t>
      </w:r>
      <w:r>
        <w:rPr>
          <w:sz w:val="24"/>
          <w:szCs w:val="24"/>
        </w:rPr>
        <w:t xml:space="preserve"> Virtualią mokymosi aplinką  (VMA) prie Mokomosios praktikos dalyko užduočių. </w:t>
      </w:r>
      <w:r>
        <w:rPr>
          <w:color w:val="000000"/>
          <w:sz w:val="24"/>
          <w:szCs w:val="24"/>
        </w:rPr>
        <w:t xml:space="preserve">MP ataskaitų pateikimo, gynimo data ir laikas skelbiami VU Filosofijos fakulteto atsiskaitymų/tvarkaraščių puslapyje ir </w:t>
      </w:r>
      <w:r>
        <w:rPr>
          <w:sz w:val="24"/>
          <w:szCs w:val="24"/>
        </w:rPr>
        <w:t>VMA</w:t>
      </w:r>
      <w:r>
        <w:rPr>
          <w:color w:val="000000"/>
          <w:sz w:val="24"/>
          <w:szCs w:val="24"/>
        </w:rPr>
        <w:t>. Praktikos ataskaitų gynime gali dalyvauti institucijos praktikos vadovai. Galutinį įvertinimą rašo VU praktikos vadovai, atsižvelgdami į mokomosios praktikos ataskaitą, gynimą ir institucijos praktikos vadovų vertinimus.</w:t>
      </w:r>
    </w:p>
    <w:p w14:paraId="00000048" w14:textId="77777777" w:rsidR="00C06B47" w:rsidRDefault="00C06B47">
      <w:pPr>
        <w:pBdr>
          <w:top w:val="nil"/>
          <w:left w:val="nil"/>
          <w:bottom w:val="nil"/>
          <w:right w:val="nil"/>
          <w:between w:val="nil"/>
        </w:pBdr>
        <w:jc w:val="both"/>
        <w:rPr>
          <w:color w:val="000000"/>
          <w:sz w:val="24"/>
          <w:szCs w:val="24"/>
        </w:rPr>
      </w:pPr>
    </w:p>
    <w:p w14:paraId="00000049" w14:textId="77777777" w:rsidR="00C06B47" w:rsidRDefault="00653B31">
      <w:pPr>
        <w:pBdr>
          <w:top w:val="nil"/>
          <w:left w:val="nil"/>
          <w:bottom w:val="nil"/>
          <w:right w:val="nil"/>
          <w:between w:val="nil"/>
        </w:pBdr>
        <w:jc w:val="both"/>
        <w:rPr>
          <w:color w:val="000000"/>
          <w:sz w:val="24"/>
          <w:szCs w:val="24"/>
        </w:rPr>
      </w:pPr>
      <w:r>
        <w:rPr>
          <w:color w:val="000000"/>
          <w:sz w:val="24"/>
          <w:szCs w:val="24"/>
        </w:rPr>
        <w:t xml:space="preserve">Kiekvienos pasirinktos srities praktikos vadovas įvertina studentą taikydamas </w:t>
      </w:r>
      <w:r>
        <w:rPr>
          <w:i/>
          <w:color w:val="000000"/>
          <w:sz w:val="24"/>
          <w:szCs w:val="24"/>
        </w:rPr>
        <w:t>Praktikos įvertinimo formą</w:t>
      </w:r>
      <w:r>
        <w:rPr>
          <w:color w:val="000000"/>
          <w:sz w:val="24"/>
          <w:szCs w:val="24"/>
        </w:rPr>
        <w:t>, kurioje vertinamos praktikos metu atliktų užduočių kokybė ir studento kompetencijos.</w:t>
      </w:r>
    </w:p>
    <w:p w14:paraId="0000004A" w14:textId="77777777" w:rsidR="00C06B47" w:rsidRDefault="00C06B47">
      <w:pPr>
        <w:pBdr>
          <w:top w:val="nil"/>
          <w:left w:val="nil"/>
          <w:bottom w:val="nil"/>
          <w:right w:val="nil"/>
          <w:between w:val="nil"/>
        </w:pBdr>
        <w:jc w:val="both"/>
        <w:rPr>
          <w:color w:val="000000"/>
          <w:sz w:val="24"/>
          <w:szCs w:val="24"/>
        </w:rPr>
      </w:pPr>
    </w:p>
    <w:p w14:paraId="0000004B" w14:textId="77777777" w:rsidR="00C06B47" w:rsidRDefault="00653B31">
      <w:pPr>
        <w:pBdr>
          <w:top w:val="nil"/>
          <w:left w:val="nil"/>
          <w:bottom w:val="nil"/>
          <w:right w:val="nil"/>
          <w:between w:val="nil"/>
        </w:pBdr>
        <w:rPr>
          <w:color w:val="000000"/>
          <w:sz w:val="24"/>
          <w:szCs w:val="24"/>
        </w:rPr>
      </w:pPr>
      <w:r>
        <w:rPr>
          <w:i/>
          <w:color w:val="000000"/>
          <w:sz w:val="24"/>
          <w:szCs w:val="24"/>
        </w:rPr>
        <w:t>Reikalavimai mokomosios praktikos ataskaitai</w:t>
      </w:r>
    </w:p>
    <w:p w14:paraId="0000004C" w14:textId="77777777" w:rsidR="00C06B47" w:rsidRDefault="00653B31">
      <w:pPr>
        <w:pBdr>
          <w:top w:val="nil"/>
          <w:left w:val="nil"/>
          <w:bottom w:val="nil"/>
          <w:right w:val="nil"/>
          <w:between w:val="nil"/>
        </w:pBdr>
        <w:rPr>
          <w:color w:val="000000"/>
          <w:sz w:val="24"/>
          <w:szCs w:val="24"/>
        </w:rPr>
      </w:pPr>
      <w:r>
        <w:rPr>
          <w:color w:val="000000"/>
          <w:sz w:val="24"/>
          <w:szCs w:val="24"/>
        </w:rPr>
        <w:t>MP ataskaitą sudaro: titulinis lapas bei dvi esminės turinio dalys, apimančios (1) visų trijų praktikos sričių aprašymą ir (2) savirefleksiją. Ataskaita gali turėti priedus.</w:t>
      </w:r>
    </w:p>
    <w:p w14:paraId="0000004D" w14:textId="77777777" w:rsidR="00C06B47" w:rsidRDefault="00C06B47">
      <w:pPr>
        <w:pBdr>
          <w:top w:val="nil"/>
          <w:left w:val="nil"/>
          <w:bottom w:val="nil"/>
          <w:right w:val="nil"/>
          <w:between w:val="nil"/>
        </w:pBdr>
        <w:rPr>
          <w:color w:val="000000"/>
          <w:sz w:val="24"/>
          <w:szCs w:val="24"/>
        </w:rPr>
      </w:pPr>
    </w:p>
    <w:p w14:paraId="0000004E" w14:textId="77777777" w:rsidR="00C06B47" w:rsidRDefault="00653B31">
      <w:pPr>
        <w:numPr>
          <w:ilvl w:val="0"/>
          <w:numId w:val="3"/>
        </w:numPr>
        <w:pBdr>
          <w:top w:val="nil"/>
          <w:left w:val="nil"/>
          <w:bottom w:val="nil"/>
          <w:right w:val="nil"/>
          <w:between w:val="nil"/>
        </w:pBdr>
        <w:ind w:left="426" w:hanging="426"/>
        <w:jc w:val="both"/>
        <w:rPr>
          <w:color w:val="000000"/>
          <w:sz w:val="24"/>
          <w:szCs w:val="24"/>
        </w:rPr>
      </w:pPr>
      <w:r>
        <w:rPr>
          <w:color w:val="000000"/>
          <w:sz w:val="24"/>
          <w:szCs w:val="24"/>
        </w:rPr>
        <w:t xml:space="preserve">Aprašymas pateikiamas pagal pasirinktas praktikos sritis. </w:t>
      </w:r>
      <w:r>
        <w:rPr>
          <w:i/>
          <w:color w:val="000000"/>
          <w:sz w:val="24"/>
          <w:szCs w:val="24"/>
          <w:u w:val="single"/>
        </w:rPr>
        <w:t>Kiekvienai</w:t>
      </w:r>
      <w:r>
        <w:rPr>
          <w:color w:val="000000"/>
          <w:sz w:val="24"/>
          <w:szCs w:val="24"/>
          <w:u w:val="single"/>
        </w:rPr>
        <w:t xml:space="preserve"> </w:t>
      </w:r>
      <w:r>
        <w:rPr>
          <w:i/>
          <w:color w:val="000000"/>
          <w:sz w:val="24"/>
          <w:szCs w:val="24"/>
          <w:u w:val="single"/>
        </w:rPr>
        <w:t>sričiai atskirai</w:t>
      </w:r>
      <w:r>
        <w:rPr>
          <w:i/>
          <w:color w:val="000000"/>
          <w:sz w:val="24"/>
          <w:szCs w:val="24"/>
        </w:rPr>
        <w:t xml:space="preserve"> </w:t>
      </w:r>
      <w:r>
        <w:rPr>
          <w:color w:val="000000"/>
          <w:sz w:val="24"/>
          <w:szCs w:val="24"/>
        </w:rPr>
        <w:t>ataskaitoje  aprašoma:</w:t>
      </w:r>
    </w:p>
    <w:p w14:paraId="0000004F" w14:textId="77777777" w:rsidR="00C06B47" w:rsidRDefault="00653B31">
      <w:pPr>
        <w:numPr>
          <w:ilvl w:val="0"/>
          <w:numId w:val="5"/>
        </w:numPr>
        <w:pBdr>
          <w:top w:val="nil"/>
          <w:left w:val="nil"/>
          <w:bottom w:val="nil"/>
          <w:right w:val="nil"/>
          <w:between w:val="nil"/>
        </w:pBdr>
        <w:ind w:left="993" w:hanging="142"/>
        <w:jc w:val="both"/>
        <w:rPr>
          <w:color w:val="000000"/>
          <w:sz w:val="24"/>
          <w:szCs w:val="24"/>
        </w:rPr>
      </w:pPr>
      <w:r>
        <w:rPr>
          <w:color w:val="000000"/>
          <w:sz w:val="24"/>
          <w:szCs w:val="24"/>
        </w:rPr>
        <w:lastRenderedPageBreak/>
        <w:t xml:space="preserve">Institucija, kurioje atlikta praktika, jos struktūra, personalas, darbo organizavimas, bendradarbiavimas su kitomis institucijomis, psichologo darbą reglamentuojančios pareiginės nuostatos, instrukcijos ir įstatymai. Pareiginių nuostatų, instrukcijų, įstatymų į ataskaitą dėti nereikia. </w:t>
      </w:r>
    </w:p>
    <w:p w14:paraId="00000050" w14:textId="77777777" w:rsidR="00C06B47" w:rsidRDefault="00653B31">
      <w:pPr>
        <w:numPr>
          <w:ilvl w:val="0"/>
          <w:numId w:val="5"/>
        </w:numPr>
        <w:pBdr>
          <w:top w:val="nil"/>
          <w:left w:val="nil"/>
          <w:bottom w:val="nil"/>
          <w:right w:val="nil"/>
          <w:between w:val="nil"/>
        </w:pBdr>
        <w:ind w:left="993" w:hanging="142"/>
        <w:jc w:val="both"/>
        <w:rPr>
          <w:color w:val="000000"/>
          <w:sz w:val="24"/>
          <w:szCs w:val="24"/>
        </w:rPr>
      </w:pPr>
      <w:r>
        <w:rPr>
          <w:color w:val="000000"/>
          <w:sz w:val="24"/>
          <w:szCs w:val="24"/>
        </w:rPr>
        <w:t>Klientai. Kas kreipiasi, kokios dažniausios problemos ar pageidavimai ir pan.</w:t>
      </w:r>
    </w:p>
    <w:p w14:paraId="00000051" w14:textId="77777777" w:rsidR="00C06B47" w:rsidRDefault="00653B31">
      <w:pPr>
        <w:numPr>
          <w:ilvl w:val="0"/>
          <w:numId w:val="5"/>
        </w:numPr>
        <w:pBdr>
          <w:top w:val="nil"/>
          <w:left w:val="nil"/>
          <w:bottom w:val="nil"/>
          <w:right w:val="nil"/>
          <w:between w:val="nil"/>
        </w:pBdr>
        <w:ind w:left="993" w:hanging="142"/>
        <w:jc w:val="both"/>
        <w:rPr>
          <w:color w:val="000000"/>
          <w:sz w:val="24"/>
          <w:szCs w:val="24"/>
        </w:rPr>
      </w:pPr>
      <w:r>
        <w:rPr>
          <w:color w:val="000000"/>
          <w:sz w:val="24"/>
          <w:szCs w:val="24"/>
        </w:rPr>
        <w:t xml:space="preserve">Praktikos metu atliktų užduočių ir kitų darbų apibendrintas aprašymas ir įvertinimas. Įvertinti kokios veiklos buvo vertingiausios, kokių veiklų pritrūko ir kodėl. </w:t>
      </w:r>
    </w:p>
    <w:p w14:paraId="00000052" w14:textId="77777777" w:rsidR="00C06B47" w:rsidRDefault="00653B31">
      <w:pPr>
        <w:numPr>
          <w:ilvl w:val="0"/>
          <w:numId w:val="5"/>
        </w:numPr>
        <w:pBdr>
          <w:top w:val="nil"/>
          <w:left w:val="nil"/>
          <w:bottom w:val="nil"/>
          <w:right w:val="nil"/>
          <w:between w:val="nil"/>
        </w:pBdr>
        <w:ind w:left="993" w:hanging="142"/>
        <w:jc w:val="both"/>
        <w:rPr>
          <w:color w:val="000000"/>
          <w:sz w:val="24"/>
          <w:szCs w:val="24"/>
        </w:rPr>
      </w:pPr>
      <w:r>
        <w:rPr>
          <w:color w:val="000000"/>
          <w:sz w:val="24"/>
          <w:szCs w:val="24"/>
        </w:rPr>
        <w:t>Viena (pasirinktinai, praktikos plane numatyta) praktikos metu atlikta užduotis aprašoma plačiau paminint: veiklos tikslą; klientus (laikantis konfidencialumo ir anonimiškumo reikalavimų); taikytus metodus, instrumentus (eigą); pasiektus rezultatus; įžvalgas.</w:t>
      </w:r>
    </w:p>
    <w:p w14:paraId="00000053" w14:textId="343B5F65" w:rsidR="00C06B47" w:rsidRDefault="00653B31">
      <w:pPr>
        <w:numPr>
          <w:ilvl w:val="0"/>
          <w:numId w:val="5"/>
        </w:numPr>
        <w:pBdr>
          <w:top w:val="nil"/>
          <w:left w:val="nil"/>
          <w:bottom w:val="nil"/>
          <w:right w:val="nil"/>
          <w:between w:val="nil"/>
        </w:pBdr>
        <w:ind w:left="993" w:hanging="142"/>
        <w:jc w:val="both"/>
        <w:rPr>
          <w:color w:val="000000"/>
          <w:sz w:val="24"/>
          <w:szCs w:val="24"/>
        </w:rPr>
      </w:pPr>
      <w:r>
        <w:rPr>
          <w:color w:val="000000"/>
          <w:sz w:val="24"/>
          <w:szCs w:val="24"/>
        </w:rPr>
        <w:t xml:space="preserve">Jei neatliktos kai kurios veiklos, kurios buvo suplanuotos praktikos pradžioje </w:t>
      </w:r>
      <w:r w:rsidRPr="00177AE0">
        <w:rPr>
          <w:sz w:val="24"/>
          <w:szCs w:val="24"/>
        </w:rPr>
        <w:t>pateikt</w:t>
      </w:r>
      <w:r w:rsidR="007A22E5" w:rsidRPr="00177AE0">
        <w:rPr>
          <w:sz w:val="24"/>
          <w:szCs w:val="24"/>
        </w:rPr>
        <w:t>oje užduotyje</w:t>
      </w:r>
      <w:r w:rsidRPr="00177AE0">
        <w:rPr>
          <w:sz w:val="24"/>
          <w:szCs w:val="24"/>
        </w:rPr>
        <w:t xml:space="preserve">, </w:t>
      </w:r>
      <w:r>
        <w:rPr>
          <w:color w:val="000000"/>
          <w:sz w:val="24"/>
          <w:szCs w:val="24"/>
        </w:rPr>
        <w:t xml:space="preserve">paaiškinti kodėl jos nebuvo atliktos ir kuo buvo pakeistos. </w:t>
      </w:r>
    </w:p>
    <w:p w14:paraId="00000054" w14:textId="77777777" w:rsidR="00C06B47" w:rsidRDefault="00C06B47">
      <w:pPr>
        <w:pBdr>
          <w:top w:val="nil"/>
          <w:left w:val="nil"/>
          <w:bottom w:val="nil"/>
          <w:right w:val="nil"/>
          <w:between w:val="nil"/>
        </w:pBdr>
        <w:ind w:left="426"/>
        <w:jc w:val="both"/>
        <w:rPr>
          <w:color w:val="000000"/>
          <w:sz w:val="24"/>
          <w:szCs w:val="24"/>
        </w:rPr>
      </w:pPr>
    </w:p>
    <w:p w14:paraId="00000055" w14:textId="77777777" w:rsidR="00C06B47" w:rsidRDefault="00653B31">
      <w:pPr>
        <w:pBdr>
          <w:top w:val="nil"/>
          <w:left w:val="nil"/>
          <w:bottom w:val="nil"/>
          <w:right w:val="nil"/>
          <w:between w:val="nil"/>
        </w:pBdr>
        <w:spacing w:after="240"/>
        <w:jc w:val="both"/>
        <w:rPr>
          <w:color w:val="000000"/>
          <w:sz w:val="24"/>
          <w:szCs w:val="24"/>
        </w:rPr>
      </w:pPr>
      <w:r>
        <w:rPr>
          <w:color w:val="000000"/>
          <w:sz w:val="24"/>
          <w:szCs w:val="24"/>
        </w:rPr>
        <w:t>Jei praktikantas sukūrė produktą, jis turi būti nurodytas praktikos sričių aprašyme ir įdėtas į priedus (paskaitų ir kitų užsiėmimų planai; sukurtos anketos, lankstinukai, projektai ir pan.). Jeigu paties produkto įdėti neįmanoma, pvz., praktikantas sukūrė filmą, tuomet pateikiamas jo trumpas aprašymas). Visi priedai pateikiami atsižvelgiant į psichologo etikos reikalavimus bei įstaigos komercinės paslapties išsaugojimą.</w:t>
      </w:r>
    </w:p>
    <w:p w14:paraId="00000056" w14:textId="77777777" w:rsidR="00C06B47" w:rsidRDefault="00653B31">
      <w:pPr>
        <w:numPr>
          <w:ilvl w:val="0"/>
          <w:numId w:val="3"/>
        </w:numPr>
        <w:pBdr>
          <w:top w:val="nil"/>
          <w:left w:val="nil"/>
          <w:bottom w:val="nil"/>
          <w:right w:val="nil"/>
          <w:between w:val="nil"/>
        </w:pBdr>
        <w:tabs>
          <w:tab w:val="left" w:pos="360"/>
        </w:tabs>
        <w:ind w:left="360"/>
        <w:jc w:val="both"/>
        <w:rPr>
          <w:color w:val="000000"/>
          <w:sz w:val="24"/>
          <w:szCs w:val="24"/>
        </w:rPr>
      </w:pPr>
      <w:r>
        <w:rPr>
          <w:i/>
          <w:color w:val="000000"/>
          <w:sz w:val="24"/>
          <w:szCs w:val="24"/>
        </w:rPr>
        <w:t xml:space="preserve">Savirefleksija rašoma </w:t>
      </w:r>
      <w:r>
        <w:rPr>
          <w:i/>
          <w:color w:val="000000"/>
          <w:sz w:val="24"/>
          <w:szCs w:val="24"/>
          <w:u w:val="single"/>
        </w:rPr>
        <w:t>viena visoms sritims</w:t>
      </w:r>
      <w:r>
        <w:rPr>
          <w:color w:val="000000"/>
          <w:sz w:val="24"/>
          <w:szCs w:val="24"/>
        </w:rPr>
        <w:t>, tačiau studentas(-ė) gali išskirti kiekvienos srities ypatumus, jas lyginti tarpusavyje:</w:t>
      </w:r>
    </w:p>
    <w:p w14:paraId="00000057" w14:textId="77777777" w:rsidR="00C06B47" w:rsidRDefault="00653B31">
      <w:pPr>
        <w:numPr>
          <w:ilvl w:val="0"/>
          <w:numId w:val="1"/>
        </w:numPr>
        <w:pBdr>
          <w:top w:val="nil"/>
          <w:left w:val="nil"/>
          <w:bottom w:val="nil"/>
          <w:right w:val="nil"/>
          <w:between w:val="nil"/>
        </w:pBdr>
        <w:tabs>
          <w:tab w:val="left" w:pos="720"/>
        </w:tabs>
        <w:ind w:left="720" w:hanging="270"/>
        <w:jc w:val="both"/>
        <w:rPr>
          <w:color w:val="000000"/>
          <w:sz w:val="24"/>
          <w:szCs w:val="24"/>
        </w:rPr>
      </w:pPr>
      <w:r>
        <w:rPr>
          <w:color w:val="000000"/>
          <w:sz w:val="24"/>
          <w:szCs w:val="24"/>
        </w:rPr>
        <w:t>Kokios kompetencijos, žinios, įgūdžiai įgyti praktikos metu, su kokiais naujais metodais susipažinta (parašyti konkrečiai, su pavyzdžiais);</w:t>
      </w:r>
    </w:p>
    <w:p w14:paraId="00000058" w14:textId="77777777" w:rsidR="00C06B47" w:rsidRDefault="00653B31">
      <w:pPr>
        <w:numPr>
          <w:ilvl w:val="0"/>
          <w:numId w:val="1"/>
        </w:numPr>
        <w:pBdr>
          <w:top w:val="nil"/>
          <w:left w:val="nil"/>
          <w:bottom w:val="nil"/>
          <w:right w:val="nil"/>
          <w:between w:val="nil"/>
        </w:pBdr>
        <w:tabs>
          <w:tab w:val="left" w:pos="720"/>
        </w:tabs>
        <w:ind w:left="720" w:hanging="270"/>
        <w:jc w:val="both"/>
        <w:rPr>
          <w:color w:val="000000"/>
          <w:sz w:val="24"/>
          <w:szCs w:val="24"/>
        </w:rPr>
      </w:pPr>
      <w:r>
        <w:rPr>
          <w:color w:val="000000"/>
          <w:sz w:val="24"/>
          <w:szCs w:val="24"/>
        </w:rPr>
        <w:t>Kokiomis universitete įgytomis žiniomis ir įgūdžiais pasinaudota praktikos metu (parašyti konkrečiai, su pavyzdžiais);</w:t>
      </w:r>
    </w:p>
    <w:p w14:paraId="00000059" w14:textId="77777777" w:rsidR="00C06B47" w:rsidRDefault="00653B31">
      <w:pPr>
        <w:numPr>
          <w:ilvl w:val="0"/>
          <w:numId w:val="1"/>
        </w:numPr>
        <w:pBdr>
          <w:top w:val="nil"/>
          <w:left w:val="nil"/>
          <w:bottom w:val="nil"/>
          <w:right w:val="nil"/>
          <w:between w:val="nil"/>
        </w:pBdr>
        <w:tabs>
          <w:tab w:val="left" w:pos="720"/>
        </w:tabs>
        <w:ind w:left="720" w:hanging="270"/>
        <w:jc w:val="both"/>
        <w:rPr>
          <w:color w:val="000000"/>
          <w:sz w:val="24"/>
          <w:szCs w:val="24"/>
        </w:rPr>
      </w:pPr>
      <w:r>
        <w:rPr>
          <w:color w:val="000000"/>
          <w:sz w:val="24"/>
          <w:szCs w:val="24"/>
        </w:rPr>
        <w:t xml:space="preserve">Su kokiais sunkumais susidurta praktikos metu. Analizuojant sunkumus būtina išskirti, kokių kompetencijų, reikalingų savarankiškam darbui, trūksta. Kaip, atsižvelgiant į tai, būtų galima keisti ar papildyti psichologijos bakalauro programą. </w:t>
      </w:r>
    </w:p>
    <w:p w14:paraId="0000005A" w14:textId="77777777" w:rsidR="00C06B47" w:rsidRDefault="00653B31">
      <w:pPr>
        <w:numPr>
          <w:ilvl w:val="0"/>
          <w:numId w:val="1"/>
        </w:numPr>
        <w:pBdr>
          <w:top w:val="nil"/>
          <w:left w:val="nil"/>
          <w:bottom w:val="nil"/>
          <w:right w:val="nil"/>
          <w:between w:val="nil"/>
        </w:pBdr>
        <w:tabs>
          <w:tab w:val="left" w:pos="720"/>
        </w:tabs>
        <w:spacing w:after="240"/>
        <w:ind w:left="720" w:hanging="270"/>
        <w:jc w:val="both"/>
        <w:rPr>
          <w:color w:val="000000"/>
          <w:sz w:val="24"/>
          <w:szCs w:val="24"/>
        </w:rPr>
      </w:pPr>
      <w:r>
        <w:rPr>
          <w:color w:val="000000"/>
          <w:sz w:val="24"/>
          <w:szCs w:val="24"/>
        </w:rPr>
        <w:t>Pasiūlymai ateities praktikos organizavimui.</w:t>
      </w:r>
    </w:p>
    <w:p w14:paraId="0000005B" w14:textId="77777777" w:rsidR="00C06B47" w:rsidRDefault="00653B31">
      <w:pPr>
        <w:pBdr>
          <w:top w:val="nil"/>
          <w:left w:val="nil"/>
          <w:bottom w:val="nil"/>
          <w:right w:val="nil"/>
          <w:between w:val="nil"/>
        </w:pBdr>
        <w:jc w:val="both"/>
        <w:rPr>
          <w:color w:val="000000"/>
          <w:sz w:val="24"/>
          <w:szCs w:val="24"/>
        </w:rPr>
      </w:pPr>
      <w:r>
        <w:rPr>
          <w:color w:val="000000"/>
          <w:sz w:val="24"/>
          <w:szCs w:val="24"/>
        </w:rPr>
        <w:t>Praktikos ataskaita turi būti rengiama taisyklinga lietuvių kalba.</w:t>
      </w:r>
    </w:p>
    <w:p w14:paraId="0000005C" w14:textId="77777777" w:rsidR="00C06B47" w:rsidRDefault="00C06B47">
      <w:pPr>
        <w:pBdr>
          <w:top w:val="nil"/>
          <w:left w:val="nil"/>
          <w:bottom w:val="nil"/>
          <w:right w:val="nil"/>
          <w:between w:val="nil"/>
        </w:pBdr>
        <w:jc w:val="both"/>
        <w:rPr>
          <w:color w:val="000000"/>
          <w:sz w:val="24"/>
          <w:szCs w:val="24"/>
        </w:rPr>
      </w:pPr>
    </w:p>
    <w:p w14:paraId="0000005D" w14:textId="77777777" w:rsidR="00C06B47" w:rsidRDefault="00653B31">
      <w:pPr>
        <w:pBdr>
          <w:top w:val="nil"/>
          <w:left w:val="nil"/>
          <w:bottom w:val="nil"/>
          <w:right w:val="nil"/>
          <w:between w:val="nil"/>
        </w:pBdr>
        <w:jc w:val="both"/>
        <w:rPr>
          <w:color w:val="000000"/>
          <w:sz w:val="24"/>
          <w:szCs w:val="24"/>
          <w:u w:val="single"/>
        </w:rPr>
      </w:pPr>
      <w:r>
        <w:rPr>
          <w:b/>
          <w:color w:val="000000"/>
          <w:sz w:val="24"/>
          <w:szCs w:val="24"/>
          <w:u w:val="single"/>
        </w:rPr>
        <w:t xml:space="preserve">Vadovavimas praktikai </w:t>
      </w:r>
    </w:p>
    <w:p w14:paraId="0000005E" w14:textId="77777777" w:rsidR="00C06B47" w:rsidRDefault="00C06B47">
      <w:pPr>
        <w:pBdr>
          <w:top w:val="nil"/>
          <w:left w:val="nil"/>
          <w:bottom w:val="nil"/>
          <w:right w:val="nil"/>
          <w:between w:val="nil"/>
        </w:pBdr>
        <w:jc w:val="both"/>
        <w:rPr>
          <w:color w:val="000000"/>
          <w:sz w:val="24"/>
          <w:szCs w:val="24"/>
        </w:rPr>
      </w:pPr>
    </w:p>
    <w:p w14:paraId="0000005F" w14:textId="208BBA90" w:rsidR="00C06B47" w:rsidRDefault="00653B31">
      <w:pPr>
        <w:pBdr>
          <w:top w:val="nil"/>
          <w:left w:val="nil"/>
          <w:bottom w:val="nil"/>
          <w:right w:val="nil"/>
          <w:between w:val="nil"/>
        </w:pBdr>
        <w:jc w:val="both"/>
        <w:rPr>
          <w:color w:val="000000"/>
          <w:sz w:val="24"/>
          <w:szCs w:val="24"/>
        </w:rPr>
      </w:pPr>
      <w:r>
        <w:rPr>
          <w:color w:val="000000"/>
          <w:sz w:val="24"/>
          <w:szCs w:val="24"/>
        </w:rPr>
        <w:t>Praktikai vadovauja Psichologijos instituto paskirti praktikos vadovai bei profesionalūs psichologai praktikos vietose. VU praktikos vadovo parengt</w:t>
      </w:r>
      <w:r w:rsidR="00C52F33">
        <w:rPr>
          <w:color w:val="000000"/>
          <w:sz w:val="24"/>
          <w:szCs w:val="24"/>
        </w:rPr>
        <w:t>os tipinės užduotys</w:t>
      </w:r>
      <w:r>
        <w:rPr>
          <w:color w:val="000000"/>
          <w:sz w:val="24"/>
          <w:szCs w:val="24"/>
        </w:rPr>
        <w:t xml:space="preserve"> suderinam</w:t>
      </w:r>
      <w:r w:rsidR="00C52F33">
        <w:rPr>
          <w:color w:val="000000"/>
          <w:sz w:val="24"/>
          <w:szCs w:val="24"/>
        </w:rPr>
        <w:t>o</w:t>
      </w:r>
      <w:r>
        <w:rPr>
          <w:color w:val="000000"/>
          <w:sz w:val="24"/>
          <w:szCs w:val="24"/>
        </w:rPr>
        <w:t>s su praktikos vadovu vietoje, atsižvelgiant į konkrečios praktikos vietos specifiką. Kiekvienos praktikos srities tipin</w:t>
      </w:r>
      <w:r w:rsidR="00C52F33">
        <w:rPr>
          <w:color w:val="000000"/>
          <w:sz w:val="24"/>
          <w:szCs w:val="24"/>
        </w:rPr>
        <w:t>ės</w:t>
      </w:r>
      <w:r>
        <w:rPr>
          <w:color w:val="000000"/>
          <w:sz w:val="24"/>
          <w:szCs w:val="24"/>
        </w:rPr>
        <w:t xml:space="preserve"> </w:t>
      </w:r>
      <w:r w:rsidR="00C52F33">
        <w:rPr>
          <w:color w:val="000000"/>
          <w:sz w:val="24"/>
          <w:szCs w:val="24"/>
        </w:rPr>
        <w:t xml:space="preserve">užduotys </w:t>
      </w:r>
      <w:r>
        <w:rPr>
          <w:color w:val="000000"/>
          <w:sz w:val="24"/>
          <w:szCs w:val="24"/>
        </w:rPr>
        <w:t>yra pateikiam</w:t>
      </w:r>
      <w:r w:rsidR="00C52F33">
        <w:rPr>
          <w:color w:val="000000"/>
          <w:sz w:val="24"/>
          <w:szCs w:val="24"/>
        </w:rPr>
        <w:t>os</w:t>
      </w:r>
      <w:r>
        <w:rPr>
          <w:color w:val="000000"/>
          <w:sz w:val="24"/>
          <w:szCs w:val="24"/>
        </w:rPr>
        <w:t xml:space="preserve"> Filosofijos fakulteto internetiniame puslapyje. Vadovas praktikos vietoje sudaro sąlygas studentui atlikti numatytas užduotis, konsultuoja, aptaria praktikos metu iškilusius klausimus, suteikia kitą reikalingą pagalbą, įvertina studento darbą pasibaigus praktikai.</w:t>
      </w:r>
    </w:p>
    <w:p w14:paraId="00000060" w14:textId="77777777" w:rsidR="00C06B47" w:rsidRDefault="00653B31">
      <w:pPr>
        <w:pBdr>
          <w:top w:val="nil"/>
          <w:left w:val="nil"/>
          <w:bottom w:val="nil"/>
          <w:right w:val="nil"/>
          <w:between w:val="nil"/>
        </w:pBdr>
        <w:jc w:val="both"/>
        <w:rPr>
          <w:color w:val="000000"/>
          <w:sz w:val="24"/>
          <w:szCs w:val="24"/>
        </w:rPr>
      </w:pPr>
      <w:r>
        <w:rPr>
          <w:color w:val="000000"/>
          <w:sz w:val="24"/>
          <w:szCs w:val="24"/>
        </w:rPr>
        <w:t>VU praktikos vadovai teikia profesinę priežiūrą studentams praktikantams. Kartą per savaitę numatytu laiku studentai susitinka aptarti praktikos eigos bei iškilusių sunkumų su VU praktikos vadovu. Atsiradus poreikiui, abipusiu sutarimu individualią superviziją gali teikti ir kiti instituto dėstytojai.</w:t>
      </w:r>
    </w:p>
    <w:p w14:paraId="00000061" w14:textId="77777777" w:rsidR="00C06B47" w:rsidRDefault="00C06B47">
      <w:pPr>
        <w:pBdr>
          <w:top w:val="nil"/>
          <w:left w:val="nil"/>
          <w:bottom w:val="nil"/>
          <w:right w:val="nil"/>
          <w:between w:val="nil"/>
        </w:pBdr>
        <w:jc w:val="both"/>
        <w:rPr>
          <w:color w:val="000000"/>
          <w:sz w:val="24"/>
          <w:szCs w:val="24"/>
          <w:u w:val="single"/>
        </w:rPr>
      </w:pPr>
    </w:p>
    <w:p w14:paraId="00000062" w14:textId="77777777" w:rsidR="00C06B47" w:rsidRDefault="00653B31">
      <w:pPr>
        <w:pBdr>
          <w:top w:val="nil"/>
          <w:left w:val="nil"/>
          <w:bottom w:val="nil"/>
          <w:right w:val="nil"/>
          <w:between w:val="nil"/>
        </w:pBdr>
        <w:jc w:val="both"/>
        <w:rPr>
          <w:color w:val="000000"/>
          <w:sz w:val="24"/>
          <w:szCs w:val="24"/>
          <w:u w:val="single"/>
        </w:rPr>
      </w:pPr>
      <w:r>
        <w:rPr>
          <w:b/>
          <w:color w:val="000000"/>
          <w:sz w:val="24"/>
          <w:szCs w:val="24"/>
          <w:u w:val="single"/>
        </w:rPr>
        <w:t xml:space="preserve">Praktikos dokumentacija </w:t>
      </w:r>
    </w:p>
    <w:p w14:paraId="00000063" w14:textId="77777777" w:rsidR="00C06B47" w:rsidRDefault="00C06B47">
      <w:pPr>
        <w:pBdr>
          <w:top w:val="nil"/>
          <w:left w:val="nil"/>
          <w:bottom w:val="nil"/>
          <w:right w:val="nil"/>
          <w:between w:val="nil"/>
        </w:pBdr>
        <w:jc w:val="both"/>
        <w:rPr>
          <w:color w:val="000000"/>
          <w:sz w:val="24"/>
          <w:szCs w:val="24"/>
        </w:rPr>
      </w:pPr>
    </w:p>
    <w:p w14:paraId="00000064" w14:textId="77777777" w:rsidR="00C06B47" w:rsidRDefault="00653B31">
      <w:pPr>
        <w:numPr>
          <w:ilvl w:val="0"/>
          <w:numId w:val="5"/>
        </w:numPr>
        <w:pBdr>
          <w:top w:val="nil"/>
          <w:left w:val="nil"/>
          <w:bottom w:val="nil"/>
          <w:right w:val="nil"/>
          <w:between w:val="nil"/>
        </w:pBdr>
        <w:jc w:val="both"/>
        <w:rPr>
          <w:color w:val="000000"/>
          <w:sz w:val="24"/>
          <w:szCs w:val="24"/>
          <w:u w:val="single"/>
        </w:rPr>
      </w:pPr>
      <w:r>
        <w:rPr>
          <w:color w:val="000000"/>
          <w:sz w:val="24"/>
          <w:szCs w:val="24"/>
        </w:rPr>
        <w:t xml:space="preserve">Prieš pradėdamas praktiką praktikos vietoje (toliau - Institucijoje) studentas turi pristatyti pasirašytą </w:t>
      </w:r>
      <w:r>
        <w:rPr>
          <w:b/>
          <w:i/>
          <w:color w:val="000000"/>
          <w:sz w:val="24"/>
          <w:szCs w:val="24"/>
        </w:rPr>
        <w:t>Studento praktinio mokymo sutartį</w:t>
      </w:r>
      <w:r>
        <w:rPr>
          <w:color w:val="000000"/>
          <w:sz w:val="24"/>
          <w:szCs w:val="24"/>
        </w:rPr>
        <w:t xml:space="preserve">. Sutartį pasirašo: studentas, Institucijos vadovas, Institucijos praktikos vadovas, VU praktikos vadovas ir VU Filosofijos fakulteto dekanas. Šiam tikslui pasiekti VU Filosofijos fakulteto puslapyje pateiktą standartinę Sutarties formą studentas užpildo 3 egzemplioriais, pasirašo pats bei pateikia juos Institucijos </w:t>
      </w:r>
      <w:r>
        <w:rPr>
          <w:color w:val="000000"/>
          <w:sz w:val="24"/>
          <w:szCs w:val="24"/>
        </w:rPr>
        <w:lastRenderedPageBreak/>
        <w:t xml:space="preserve">atsakingiems asmenims pasirašyti. Pasirašytus dokumentus (3 egz.) studentas atneša į VU Filosofijos fakulteto 202 a. Studentas yra informuojamas apie sutarties pasirašymo eigą VU. Vienas Sutarties egzempliorius lieka VU, kitas tenka studentui, o trečias yra privalomas pristatyti į Instituciją ne vėliau kaip pirmą praktikos dieną. Studentas privalo Sutarties pasirašymo darbus atlikti laiku. Laiku nesutvarkius dokumentų, praktika gali būti neužskaityta arba mažinamas galutinis praktikos įvertinimas. </w:t>
      </w:r>
    </w:p>
    <w:p w14:paraId="00000065" w14:textId="01B623B2" w:rsidR="00C06B47" w:rsidRDefault="00653B31">
      <w:pPr>
        <w:numPr>
          <w:ilvl w:val="0"/>
          <w:numId w:val="5"/>
        </w:numPr>
        <w:pBdr>
          <w:top w:val="nil"/>
          <w:left w:val="nil"/>
          <w:bottom w:val="nil"/>
          <w:right w:val="nil"/>
          <w:between w:val="nil"/>
        </w:pBdr>
        <w:jc w:val="both"/>
        <w:rPr>
          <w:color w:val="000000"/>
          <w:sz w:val="24"/>
          <w:szCs w:val="24"/>
          <w:u w:val="single"/>
        </w:rPr>
      </w:pPr>
      <w:r>
        <w:rPr>
          <w:b/>
          <w:i/>
          <w:color w:val="000000"/>
          <w:sz w:val="24"/>
          <w:szCs w:val="24"/>
        </w:rPr>
        <w:t>Prie</w:t>
      </w:r>
      <w:r>
        <w:rPr>
          <w:color w:val="000000"/>
          <w:sz w:val="24"/>
          <w:szCs w:val="24"/>
        </w:rPr>
        <w:t xml:space="preserve"> studento praktinio mokymo sutarties pridedamas atitinkamos srities </w:t>
      </w:r>
      <w:r>
        <w:rPr>
          <w:b/>
          <w:i/>
          <w:color w:val="000000"/>
          <w:sz w:val="24"/>
          <w:szCs w:val="24"/>
        </w:rPr>
        <w:t xml:space="preserve">praktikos </w:t>
      </w:r>
      <w:r w:rsidR="00C52F33">
        <w:rPr>
          <w:b/>
          <w:i/>
          <w:color w:val="000000"/>
          <w:sz w:val="24"/>
          <w:szCs w:val="24"/>
        </w:rPr>
        <w:t xml:space="preserve">užduotys </w:t>
      </w:r>
      <w:r>
        <w:rPr>
          <w:b/>
          <w:color w:val="000000"/>
          <w:sz w:val="24"/>
          <w:szCs w:val="24"/>
        </w:rPr>
        <w:t xml:space="preserve"> </w:t>
      </w:r>
      <w:r>
        <w:rPr>
          <w:color w:val="000000"/>
          <w:sz w:val="24"/>
          <w:szCs w:val="24"/>
        </w:rPr>
        <w:t>(3 egz. – trims šalims). Kiekvienos praktikos srities tipin</w:t>
      </w:r>
      <w:r w:rsidR="00C52F33">
        <w:rPr>
          <w:color w:val="000000"/>
          <w:sz w:val="24"/>
          <w:szCs w:val="24"/>
        </w:rPr>
        <w:t>ė</w:t>
      </w:r>
      <w:r>
        <w:rPr>
          <w:color w:val="000000"/>
          <w:sz w:val="24"/>
          <w:szCs w:val="24"/>
        </w:rPr>
        <w:t xml:space="preserve">s </w:t>
      </w:r>
      <w:r w:rsidR="00C52F33">
        <w:rPr>
          <w:color w:val="000000"/>
          <w:sz w:val="24"/>
          <w:szCs w:val="24"/>
        </w:rPr>
        <w:t xml:space="preserve">užduotys </w:t>
      </w:r>
      <w:r>
        <w:rPr>
          <w:color w:val="000000"/>
          <w:sz w:val="24"/>
          <w:szCs w:val="24"/>
        </w:rPr>
        <w:t>yra pateikiam</w:t>
      </w:r>
      <w:r w:rsidR="00C52F33">
        <w:rPr>
          <w:color w:val="000000"/>
          <w:sz w:val="24"/>
          <w:szCs w:val="24"/>
        </w:rPr>
        <w:t>o</w:t>
      </w:r>
      <w:r>
        <w:rPr>
          <w:color w:val="000000"/>
          <w:sz w:val="24"/>
          <w:szCs w:val="24"/>
        </w:rPr>
        <w:t xml:space="preserve">s Filosofijos fakulteto internetiniame puslapyje. Prieš prasidedant praktikai studentas kartu su institucijos praktikos vadovu suderina </w:t>
      </w:r>
      <w:r w:rsidRPr="00177AE0">
        <w:rPr>
          <w:sz w:val="24"/>
          <w:szCs w:val="24"/>
        </w:rPr>
        <w:t xml:space="preserve">praktikos </w:t>
      </w:r>
      <w:r w:rsidR="007A22E5" w:rsidRPr="00177AE0">
        <w:rPr>
          <w:sz w:val="24"/>
          <w:szCs w:val="24"/>
        </w:rPr>
        <w:t>užduotį</w:t>
      </w:r>
      <w:r w:rsidRPr="00177AE0">
        <w:rPr>
          <w:b/>
          <w:sz w:val="24"/>
          <w:szCs w:val="24"/>
        </w:rPr>
        <w:t xml:space="preserve">, </w:t>
      </w:r>
      <w:r>
        <w:rPr>
          <w:color w:val="000000"/>
          <w:sz w:val="24"/>
          <w:szCs w:val="24"/>
        </w:rPr>
        <w:t>atsižvelgdami į organizacijos poreikius bei galimybes ir jį pasirašo 3 egz. Suderint</w:t>
      </w:r>
      <w:r w:rsidR="00C52F33">
        <w:rPr>
          <w:color w:val="000000"/>
          <w:sz w:val="24"/>
          <w:szCs w:val="24"/>
        </w:rPr>
        <w:t>o</w:t>
      </w:r>
      <w:r>
        <w:rPr>
          <w:color w:val="000000"/>
          <w:sz w:val="24"/>
          <w:szCs w:val="24"/>
        </w:rPr>
        <w:t xml:space="preserve">s praktikos </w:t>
      </w:r>
      <w:r w:rsidR="00C52F33">
        <w:rPr>
          <w:color w:val="000000"/>
          <w:sz w:val="24"/>
          <w:szCs w:val="24"/>
        </w:rPr>
        <w:t xml:space="preserve">užduotys </w:t>
      </w:r>
      <w:r>
        <w:rPr>
          <w:color w:val="000000"/>
          <w:sz w:val="24"/>
          <w:szCs w:val="24"/>
        </w:rPr>
        <w:t>pateikiam</w:t>
      </w:r>
      <w:r w:rsidR="00C52F33">
        <w:rPr>
          <w:color w:val="000000"/>
          <w:sz w:val="24"/>
          <w:szCs w:val="24"/>
        </w:rPr>
        <w:t>o</w:t>
      </w:r>
      <w:r>
        <w:rPr>
          <w:color w:val="000000"/>
          <w:sz w:val="24"/>
          <w:szCs w:val="24"/>
        </w:rPr>
        <w:t>s suderinimui VU praktikos vadovui.</w:t>
      </w:r>
    </w:p>
    <w:p w14:paraId="00000066" w14:textId="07CA3D86" w:rsidR="00C06B47" w:rsidRDefault="00653B31">
      <w:pPr>
        <w:numPr>
          <w:ilvl w:val="0"/>
          <w:numId w:val="5"/>
        </w:numPr>
        <w:pBdr>
          <w:top w:val="nil"/>
          <w:left w:val="nil"/>
          <w:bottom w:val="nil"/>
          <w:right w:val="nil"/>
          <w:between w:val="nil"/>
        </w:pBdr>
        <w:jc w:val="both"/>
        <w:rPr>
          <w:color w:val="000000"/>
          <w:sz w:val="24"/>
          <w:szCs w:val="24"/>
          <w:u w:val="single"/>
        </w:rPr>
      </w:pPr>
      <w:r>
        <w:rPr>
          <w:b/>
          <w:i/>
          <w:color w:val="000000"/>
          <w:sz w:val="24"/>
          <w:szCs w:val="24"/>
        </w:rPr>
        <w:t>Prie</w:t>
      </w:r>
      <w:r>
        <w:rPr>
          <w:color w:val="000000"/>
          <w:sz w:val="24"/>
          <w:szCs w:val="24"/>
        </w:rPr>
        <w:t xml:space="preserve"> studento praktinio mokymo sutarties, praktikos </w:t>
      </w:r>
      <w:r w:rsidR="00177AE0" w:rsidRPr="00177AE0">
        <w:rPr>
          <w:sz w:val="24"/>
          <w:szCs w:val="24"/>
        </w:rPr>
        <w:t>užduoties</w:t>
      </w:r>
      <w:r w:rsidRPr="00177AE0">
        <w:rPr>
          <w:sz w:val="24"/>
          <w:szCs w:val="24"/>
        </w:rPr>
        <w:t>,</w:t>
      </w:r>
      <w:r>
        <w:rPr>
          <w:color w:val="000000"/>
          <w:sz w:val="24"/>
          <w:szCs w:val="24"/>
        </w:rPr>
        <w:t xml:space="preserve"> pridedama ir </w:t>
      </w:r>
      <w:r>
        <w:rPr>
          <w:b/>
          <w:i/>
          <w:color w:val="000000"/>
          <w:sz w:val="24"/>
          <w:szCs w:val="24"/>
        </w:rPr>
        <w:t>mokomosios</w:t>
      </w:r>
      <w:r>
        <w:rPr>
          <w:color w:val="000000"/>
          <w:sz w:val="24"/>
          <w:szCs w:val="24"/>
        </w:rPr>
        <w:t xml:space="preserve"> </w:t>
      </w:r>
      <w:r>
        <w:rPr>
          <w:b/>
          <w:i/>
          <w:color w:val="000000"/>
          <w:sz w:val="24"/>
          <w:szCs w:val="24"/>
        </w:rPr>
        <w:t>praktikos programa</w:t>
      </w:r>
      <w:r>
        <w:rPr>
          <w:color w:val="000000"/>
          <w:sz w:val="24"/>
          <w:szCs w:val="24"/>
        </w:rPr>
        <w:t xml:space="preserve"> (3 egz. – trims šalims). Mokomosios praktikos programa yra pateikta Filosofijos fakulteto internetiniame puslapyje.</w:t>
      </w:r>
    </w:p>
    <w:p w14:paraId="00000067" w14:textId="77777777" w:rsidR="00C06B47" w:rsidRDefault="00653B31">
      <w:pPr>
        <w:numPr>
          <w:ilvl w:val="0"/>
          <w:numId w:val="5"/>
        </w:numPr>
        <w:pBdr>
          <w:top w:val="nil"/>
          <w:left w:val="nil"/>
          <w:bottom w:val="nil"/>
          <w:right w:val="nil"/>
          <w:between w:val="nil"/>
        </w:pBdr>
        <w:jc w:val="both"/>
        <w:rPr>
          <w:color w:val="000000"/>
          <w:sz w:val="24"/>
          <w:szCs w:val="24"/>
          <w:u w:val="single"/>
        </w:rPr>
      </w:pPr>
      <w:r>
        <w:rPr>
          <w:color w:val="000000"/>
          <w:sz w:val="24"/>
          <w:szCs w:val="24"/>
        </w:rPr>
        <w:t xml:space="preserve">Praktikos pradžioje studentas Institucijos praktikos vadovui pristato </w:t>
      </w:r>
      <w:r>
        <w:rPr>
          <w:b/>
          <w:i/>
          <w:color w:val="000000"/>
          <w:sz w:val="24"/>
          <w:szCs w:val="24"/>
        </w:rPr>
        <w:t xml:space="preserve">Praktikos įvertinimo formą </w:t>
      </w:r>
      <w:r>
        <w:rPr>
          <w:color w:val="000000"/>
          <w:sz w:val="24"/>
          <w:szCs w:val="24"/>
        </w:rPr>
        <w:t>(1 egz.), pagal kurią bus vertinama studento veikla. Šią įvertinimo formą studentas konkrečios srities praktikos pabaigoje pasiima iš Institucijos praktikos vadovo. Praktikos įvertinimo formos (iš trijų skirtingų institucijų) pateikiamos kartu su praktikos ataskaita. Praktikos įvertinimo forma yra pateikta Filosofijos fakulteto internetiniame puslapyje.</w:t>
      </w:r>
    </w:p>
    <w:p w14:paraId="00000068" w14:textId="77777777" w:rsidR="00C06B47" w:rsidRDefault="00C06B47">
      <w:pPr>
        <w:pBdr>
          <w:top w:val="nil"/>
          <w:left w:val="nil"/>
          <w:bottom w:val="nil"/>
          <w:right w:val="nil"/>
          <w:between w:val="nil"/>
        </w:pBdr>
        <w:jc w:val="both"/>
        <w:rPr>
          <w:color w:val="000000"/>
          <w:sz w:val="24"/>
          <w:szCs w:val="24"/>
        </w:rPr>
      </w:pPr>
    </w:p>
    <w:sectPr w:rsidR="00C06B47">
      <w:pgSz w:w="11906" w:h="16838"/>
      <w:pgMar w:top="1134" w:right="567" w:bottom="1134" w:left="1701" w:header="567" w:footer="56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4579A"/>
    <w:multiLevelType w:val="multilevel"/>
    <w:tmpl w:val="0E36AE9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1C379BC"/>
    <w:multiLevelType w:val="multilevel"/>
    <w:tmpl w:val="E1401A7C"/>
    <w:lvl w:ilvl="0">
      <w:start w:val="1"/>
      <w:numFmt w:val="upperRoman"/>
      <w:lvlText w:val="%1."/>
      <w:lvlJc w:val="left"/>
      <w:pPr>
        <w:ind w:left="1260" w:hanging="72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2" w15:restartNumberingAfterBreak="0">
    <w:nsid w:val="23634521"/>
    <w:multiLevelType w:val="multilevel"/>
    <w:tmpl w:val="6C28C23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A6C1EA7"/>
    <w:multiLevelType w:val="multilevel"/>
    <w:tmpl w:val="61A4540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71115638"/>
    <w:multiLevelType w:val="multilevel"/>
    <w:tmpl w:val="EF52A00A"/>
    <w:lvl w:ilvl="0">
      <w:start w:val="1"/>
      <w:numFmt w:val="bullet"/>
      <w:lvlText w:val="●"/>
      <w:lvlJc w:val="left"/>
      <w:pPr>
        <w:ind w:left="1854" w:hanging="360"/>
      </w:pPr>
      <w:rPr>
        <w:rFonts w:ascii="Noto Sans Symbols" w:eastAsia="Noto Sans Symbols" w:hAnsi="Noto Sans Symbols" w:cs="Noto Sans Symbols"/>
        <w:vertAlign w:val="baseline"/>
      </w:rPr>
    </w:lvl>
    <w:lvl w:ilvl="1">
      <w:start w:val="1"/>
      <w:numFmt w:val="bullet"/>
      <w:lvlText w:val="o"/>
      <w:lvlJc w:val="left"/>
      <w:pPr>
        <w:ind w:left="2574" w:hanging="360"/>
      </w:pPr>
      <w:rPr>
        <w:rFonts w:ascii="Courier New" w:eastAsia="Courier New" w:hAnsi="Courier New" w:cs="Courier New"/>
        <w:vertAlign w:val="baseline"/>
      </w:rPr>
    </w:lvl>
    <w:lvl w:ilvl="2">
      <w:start w:val="1"/>
      <w:numFmt w:val="bullet"/>
      <w:lvlText w:val="▪"/>
      <w:lvlJc w:val="left"/>
      <w:pPr>
        <w:ind w:left="3294" w:hanging="360"/>
      </w:pPr>
      <w:rPr>
        <w:rFonts w:ascii="Noto Sans Symbols" w:eastAsia="Noto Sans Symbols" w:hAnsi="Noto Sans Symbols" w:cs="Noto Sans Symbols"/>
        <w:vertAlign w:val="baseline"/>
      </w:rPr>
    </w:lvl>
    <w:lvl w:ilvl="3">
      <w:start w:val="1"/>
      <w:numFmt w:val="bullet"/>
      <w:lvlText w:val="●"/>
      <w:lvlJc w:val="left"/>
      <w:pPr>
        <w:ind w:left="4014" w:hanging="360"/>
      </w:pPr>
      <w:rPr>
        <w:rFonts w:ascii="Noto Sans Symbols" w:eastAsia="Noto Sans Symbols" w:hAnsi="Noto Sans Symbols" w:cs="Noto Sans Symbols"/>
        <w:vertAlign w:val="baseline"/>
      </w:rPr>
    </w:lvl>
    <w:lvl w:ilvl="4">
      <w:start w:val="1"/>
      <w:numFmt w:val="bullet"/>
      <w:lvlText w:val="o"/>
      <w:lvlJc w:val="left"/>
      <w:pPr>
        <w:ind w:left="4734" w:hanging="360"/>
      </w:pPr>
      <w:rPr>
        <w:rFonts w:ascii="Courier New" w:eastAsia="Courier New" w:hAnsi="Courier New" w:cs="Courier New"/>
        <w:vertAlign w:val="baseline"/>
      </w:rPr>
    </w:lvl>
    <w:lvl w:ilvl="5">
      <w:start w:val="1"/>
      <w:numFmt w:val="bullet"/>
      <w:lvlText w:val="▪"/>
      <w:lvlJc w:val="left"/>
      <w:pPr>
        <w:ind w:left="5454" w:hanging="360"/>
      </w:pPr>
      <w:rPr>
        <w:rFonts w:ascii="Noto Sans Symbols" w:eastAsia="Noto Sans Symbols" w:hAnsi="Noto Sans Symbols" w:cs="Noto Sans Symbols"/>
        <w:vertAlign w:val="baseline"/>
      </w:rPr>
    </w:lvl>
    <w:lvl w:ilvl="6">
      <w:start w:val="1"/>
      <w:numFmt w:val="bullet"/>
      <w:lvlText w:val="●"/>
      <w:lvlJc w:val="left"/>
      <w:pPr>
        <w:ind w:left="6174" w:hanging="360"/>
      </w:pPr>
      <w:rPr>
        <w:rFonts w:ascii="Noto Sans Symbols" w:eastAsia="Noto Sans Symbols" w:hAnsi="Noto Sans Symbols" w:cs="Noto Sans Symbols"/>
        <w:vertAlign w:val="baseline"/>
      </w:rPr>
    </w:lvl>
    <w:lvl w:ilvl="7">
      <w:start w:val="1"/>
      <w:numFmt w:val="bullet"/>
      <w:lvlText w:val="o"/>
      <w:lvlJc w:val="left"/>
      <w:pPr>
        <w:ind w:left="6894" w:hanging="360"/>
      </w:pPr>
      <w:rPr>
        <w:rFonts w:ascii="Courier New" w:eastAsia="Courier New" w:hAnsi="Courier New" w:cs="Courier New"/>
        <w:vertAlign w:val="baseline"/>
      </w:rPr>
    </w:lvl>
    <w:lvl w:ilvl="8">
      <w:start w:val="1"/>
      <w:numFmt w:val="bullet"/>
      <w:lvlText w:val="▪"/>
      <w:lvlJc w:val="left"/>
      <w:pPr>
        <w:ind w:left="7614" w:hanging="360"/>
      </w:pPr>
      <w:rPr>
        <w:rFonts w:ascii="Noto Sans Symbols" w:eastAsia="Noto Sans Symbols" w:hAnsi="Noto Sans Symbols" w:cs="Noto Sans Symbols"/>
        <w:vertAlign w:val="baseline"/>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B47"/>
    <w:rsid w:val="0004711A"/>
    <w:rsid w:val="000B2419"/>
    <w:rsid w:val="001075B3"/>
    <w:rsid w:val="00144096"/>
    <w:rsid w:val="00177AE0"/>
    <w:rsid w:val="003616C4"/>
    <w:rsid w:val="00653B31"/>
    <w:rsid w:val="007A22E5"/>
    <w:rsid w:val="008335D3"/>
    <w:rsid w:val="008D05FB"/>
    <w:rsid w:val="009711C9"/>
    <w:rsid w:val="00B812D9"/>
    <w:rsid w:val="00C06B47"/>
    <w:rsid w:val="00C52F33"/>
    <w:rsid w:val="00EB342A"/>
    <w:rsid w:val="00FB10AC"/>
    <w:rsid w:val="00FF34E8"/>
    <w:rsid w:val="041A4A09"/>
    <w:rsid w:val="041AE0D4"/>
    <w:rsid w:val="0A192D9A"/>
    <w:rsid w:val="0D9CEF08"/>
    <w:rsid w:val="15EA9059"/>
    <w:rsid w:val="16DAD23B"/>
    <w:rsid w:val="20A322DB"/>
    <w:rsid w:val="25B567B6"/>
    <w:rsid w:val="28B5B821"/>
    <w:rsid w:val="28F87A55"/>
    <w:rsid w:val="2A8C06B8"/>
    <w:rsid w:val="2D342B9E"/>
    <w:rsid w:val="38C4153A"/>
    <w:rsid w:val="3ECCF76C"/>
    <w:rsid w:val="40639E44"/>
    <w:rsid w:val="465C6264"/>
    <w:rsid w:val="468EC043"/>
    <w:rsid w:val="4973EA05"/>
    <w:rsid w:val="4BEE4D05"/>
    <w:rsid w:val="52F5ED59"/>
    <w:rsid w:val="5603E98E"/>
    <w:rsid w:val="5A149306"/>
    <w:rsid w:val="5BE64DD0"/>
    <w:rsid w:val="6580BADD"/>
    <w:rsid w:val="6982A962"/>
    <w:rsid w:val="6983402D"/>
    <w:rsid w:val="704AE091"/>
    <w:rsid w:val="70E0D6AC"/>
    <w:rsid w:val="7432ED72"/>
    <w:rsid w:val="75B3C8CA"/>
    <w:rsid w:val="79FA42DE"/>
    <w:rsid w:val="7B1BACF5"/>
    <w:rsid w:val="7F5232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ECAE8B"/>
  <w15:docId w15:val="{827A4F3B-8243-4CE3-B1C8-5A8AEA48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prastasis">
    <w:name w:val="Įprastasis"/>
    <w:pPr>
      <w:suppressAutoHyphens/>
      <w:spacing w:line="1" w:lineRule="atLeast"/>
      <w:ind w:leftChars="-1" w:left="-1" w:hangingChars="1" w:hanging="1"/>
      <w:textDirection w:val="btLr"/>
      <w:textAlignment w:val="top"/>
      <w:outlineLvl w:val="0"/>
    </w:pPr>
    <w:rPr>
      <w:position w:val="-1"/>
      <w:sz w:val="24"/>
      <w:lang w:val="en-GB"/>
    </w:rPr>
  </w:style>
  <w:style w:type="paragraph" w:customStyle="1" w:styleId="Antrat1">
    <w:name w:val="Antraštė 1"/>
    <w:basedOn w:val="prastasis"/>
    <w:next w:val="prastasis"/>
    <w:pPr>
      <w:keepNext/>
    </w:pPr>
    <w:rPr>
      <w:b/>
      <w:sz w:val="20"/>
      <w:lang w:val="lt-LT" w:eastAsia="en-US"/>
    </w:rPr>
  </w:style>
  <w:style w:type="paragraph" w:customStyle="1" w:styleId="Antrat2">
    <w:name w:val="Antraštė 2"/>
    <w:basedOn w:val="prastasis"/>
    <w:next w:val="prastasis"/>
    <w:pPr>
      <w:keepNext/>
      <w:outlineLvl w:val="1"/>
    </w:pPr>
    <w:rPr>
      <w:b/>
      <w:sz w:val="22"/>
      <w:lang w:val="en-US"/>
    </w:rPr>
  </w:style>
  <w:style w:type="paragraph" w:customStyle="1" w:styleId="Antrat3">
    <w:name w:val="Antraštė 3"/>
    <w:basedOn w:val="prastasis"/>
    <w:next w:val="prastasis"/>
    <w:pPr>
      <w:keepNext/>
      <w:ind w:firstLine="360"/>
      <w:jc w:val="both"/>
      <w:outlineLvl w:val="2"/>
    </w:pPr>
    <w:rPr>
      <w:b/>
      <w:bCs/>
      <w:szCs w:val="24"/>
      <w:u w:val="single"/>
      <w:lang w:val="lt-LT"/>
    </w:rPr>
  </w:style>
  <w:style w:type="paragraph" w:customStyle="1" w:styleId="Antrat4">
    <w:name w:val="Antraštė 4"/>
    <w:basedOn w:val="prastasis"/>
    <w:next w:val="prastasis"/>
    <w:pPr>
      <w:keepNext/>
      <w:jc w:val="center"/>
      <w:outlineLvl w:val="3"/>
    </w:pPr>
    <w:rPr>
      <w:b/>
      <w:sz w:val="16"/>
      <w:lang w:val="en-US" w:eastAsia="en-US"/>
    </w:rPr>
  </w:style>
  <w:style w:type="character" w:customStyle="1" w:styleId="Numatytasispastraiposriftas">
    <w:name w:val="Numatytasis pastraipos šriftas"/>
    <w:rPr>
      <w:w w:val="100"/>
      <w:position w:val="-1"/>
      <w:effect w:val="none"/>
      <w:vertAlign w:val="baseline"/>
      <w:cs w:val="0"/>
      <w:em w:val="none"/>
    </w:rPr>
  </w:style>
  <w:style w:type="table" w:customStyle="1" w:styleId="prastojilentel">
    <w:name w:val="Įprastoji lentelė"/>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
    <w:name w:val="Sąrašo nėra"/>
  </w:style>
  <w:style w:type="paragraph" w:customStyle="1" w:styleId="Pagrindinistekstas">
    <w:name w:val="Pagrindinis tekstas"/>
    <w:basedOn w:val="prastasis"/>
    <w:rPr>
      <w:sz w:val="18"/>
      <w:lang w:val="lt-LT" w:eastAsia="en-US"/>
    </w:rPr>
  </w:style>
  <w:style w:type="paragraph" w:customStyle="1" w:styleId="Pavadinimas">
    <w:name w:val="Pavadinimas"/>
    <w:basedOn w:val="prastasis"/>
    <w:pPr>
      <w:jc w:val="center"/>
    </w:pPr>
    <w:rPr>
      <w:b/>
      <w:lang w:val="lt-LT" w:eastAsia="en-US"/>
    </w:rPr>
  </w:style>
  <w:style w:type="character" w:customStyle="1" w:styleId="Hipersaitas">
    <w:name w:val="Hipersaitas"/>
    <w:rPr>
      <w:color w:val="0000FF"/>
      <w:w w:val="100"/>
      <w:position w:val="-1"/>
      <w:u w:val="single"/>
      <w:effect w:val="none"/>
      <w:vertAlign w:val="baseline"/>
      <w:cs w:val="0"/>
      <w:em w:val="none"/>
    </w:rPr>
  </w:style>
  <w:style w:type="paragraph" w:customStyle="1" w:styleId="Pagrindiniotekstotrauka">
    <w:name w:val="Pagrindinio teksto įtrauka"/>
    <w:basedOn w:val="prastasis"/>
    <w:pPr>
      <w:ind w:firstLine="567"/>
      <w:jc w:val="both"/>
    </w:pPr>
    <w:rPr>
      <w:sz w:val="22"/>
      <w:lang w:val="lt-LT" w:eastAsia="en-US"/>
    </w:rPr>
  </w:style>
  <w:style w:type="paragraph" w:customStyle="1" w:styleId="Pagrindiniotekstotrauka2">
    <w:name w:val="Pagrindinio teksto įtrauka 2"/>
    <w:basedOn w:val="prastasis"/>
    <w:pPr>
      <w:ind w:left="360"/>
      <w:jc w:val="both"/>
    </w:pPr>
    <w:rPr>
      <w:sz w:val="22"/>
    </w:rPr>
  </w:style>
  <w:style w:type="character" w:customStyle="1" w:styleId="Komentaronuoroda">
    <w:name w:val="Komentaro nuoroda"/>
    <w:rPr>
      <w:w w:val="100"/>
      <w:position w:val="-1"/>
      <w:sz w:val="16"/>
      <w:szCs w:val="16"/>
      <w:effect w:val="none"/>
      <w:vertAlign w:val="baseline"/>
      <w:cs w:val="0"/>
      <w:em w:val="none"/>
    </w:rPr>
  </w:style>
  <w:style w:type="paragraph" w:customStyle="1" w:styleId="Komentarotekstas">
    <w:name w:val="Komentaro tekstas"/>
    <w:basedOn w:val="prastasis"/>
    <w:rPr>
      <w:sz w:val="20"/>
    </w:rPr>
  </w:style>
  <w:style w:type="character" w:customStyle="1" w:styleId="KomentarotekstasDiagrama">
    <w:name w:val="Komentaro tekstas Diagrama"/>
    <w:rPr>
      <w:w w:val="100"/>
      <w:position w:val="-1"/>
      <w:effect w:val="none"/>
      <w:vertAlign w:val="baseline"/>
      <w:cs w:val="0"/>
      <w:em w:val="none"/>
      <w:lang w:val="en-GB"/>
    </w:rPr>
  </w:style>
  <w:style w:type="paragraph" w:customStyle="1" w:styleId="Komentarotema">
    <w:name w:val="Komentaro tema"/>
    <w:basedOn w:val="Komentarotekstas"/>
    <w:next w:val="Komentarotekstas"/>
    <w:rPr>
      <w:b/>
      <w:bCs/>
    </w:rPr>
  </w:style>
  <w:style w:type="character" w:customStyle="1" w:styleId="KomentarotemaDiagrama">
    <w:name w:val="Komentaro tema Diagrama"/>
    <w:rPr>
      <w:b/>
      <w:bCs/>
      <w:w w:val="100"/>
      <w:position w:val="-1"/>
      <w:effect w:val="none"/>
      <w:vertAlign w:val="baseline"/>
      <w:cs w:val="0"/>
      <w:em w:val="none"/>
      <w:lang w:val="en-GB"/>
    </w:rPr>
  </w:style>
  <w:style w:type="paragraph" w:customStyle="1" w:styleId="Debesliotekstas">
    <w:name w:val="Debesėlio tekstas"/>
    <w:basedOn w:val="prastasis"/>
    <w:rPr>
      <w:rFonts w:ascii="Tahoma" w:hAnsi="Tahoma" w:cs="Tahoma"/>
      <w:sz w:val="16"/>
      <w:szCs w:val="16"/>
    </w:rPr>
  </w:style>
  <w:style w:type="character" w:customStyle="1" w:styleId="DebesliotekstasDiagrama">
    <w:name w:val="Debesėlio tekstas Diagrama"/>
    <w:rPr>
      <w:rFonts w:ascii="Tahoma" w:hAnsi="Tahoma" w:cs="Tahoma"/>
      <w:w w:val="100"/>
      <w:position w:val="-1"/>
      <w:sz w:val="16"/>
      <w:szCs w:val="16"/>
      <w:effect w:val="none"/>
      <w:vertAlign w:val="baseline"/>
      <w:cs w:val="0"/>
      <w:em w:val="none"/>
      <w:lang w:val="en-GB"/>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2vidutinissraas4parykinimas">
    <w:name w:val="2 vidutinis sąrašas – 4 paryškinimas"/>
    <w:basedOn w:val="prastasis"/>
    <w:pPr>
      <w:spacing w:after="200" w:line="276" w:lineRule="auto"/>
      <w:ind w:left="720"/>
      <w:contextualSpacing/>
    </w:pPr>
    <w:rPr>
      <w:szCs w:val="24"/>
      <w:lang w:eastAsia="en-US"/>
    </w:rPr>
  </w:style>
  <w:style w:type="paragraph" w:customStyle="1" w:styleId="prastasistinklapis">
    <w:name w:val="Įprastasis (tinklapis)"/>
    <w:basedOn w:val="prastasis"/>
    <w:qFormat/>
    <w:pPr>
      <w:spacing w:before="100" w:beforeAutospacing="1" w:after="100" w:afterAutospacing="1"/>
    </w:pPr>
    <w:rPr>
      <w:szCs w:val="24"/>
      <w:lang w:val="en-US" w:eastAsia="en-US"/>
    </w:rPr>
  </w:style>
  <w:style w:type="character" w:customStyle="1" w:styleId="Perirtashipersaitas">
    <w:name w:val="Peržiūrėtas hipersaitas"/>
    <w:rPr>
      <w:color w:val="954F72"/>
      <w:w w:val="100"/>
      <w:position w:val="-1"/>
      <w:u w:val="single"/>
      <w:effect w:val="none"/>
      <w:vertAlign w:val="baseline"/>
      <w:cs w:val="0"/>
      <w:em w:val="none"/>
    </w:rPr>
  </w:style>
  <w:style w:type="character" w:customStyle="1" w:styleId="UnresolvedMention1">
    <w:name w:val="Unresolved Mention1"/>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53B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B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nas.eimontas@fsf.vu.lt" TargetMode="External"/><Relationship Id="rId5" Type="http://schemas.openxmlformats.org/officeDocument/2006/relationships/numbering" Target="numbering.xml"/><Relationship Id="rId10" Type="http://schemas.openxmlformats.org/officeDocument/2006/relationships/hyperlink" Target="mailto:agne.dzimidiene@fsf.vu.lt" TargetMode="External"/><Relationship Id="rId4" Type="http://schemas.openxmlformats.org/officeDocument/2006/relationships/customXml" Target="../customXml/item4.xml"/><Relationship Id="rId9" Type="http://schemas.openxmlformats.org/officeDocument/2006/relationships/hyperlink" Target="mailto:marija.vastake@fsf.v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AAB9DA4F096340B7A94224B222CB5D" ma:contentTypeVersion="0" ma:contentTypeDescription="Create a new document." ma:contentTypeScope="" ma:versionID="ff334518ce40eb8981b8333e8172a98e">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nzpEqFPd2XGwr/TfOuvVzu3ngBw==">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</go:docsCustomData>
</go:gDocsCustomXmlDataStorage>
</file>

<file path=customXml/itemProps1.xml><?xml version="1.0" encoding="utf-8"?>
<ds:datastoreItem xmlns:ds="http://schemas.openxmlformats.org/officeDocument/2006/customXml" ds:itemID="{60DAEFC8-6072-480B-BE5A-1417B9CAB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A32D2F6-D9C5-4687-80FB-7B18C201BC7E}">
  <ds:schemaRefs>
    <ds:schemaRef ds:uri="http://schemas.microsoft.com/sharepoint/v3/contenttype/forms"/>
  </ds:schemaRefs>
</ds:datastoreItem>
</file>

<file path=customXml/itemProps3.xml><?xml version="1.0" encoding="utf-8"?>
<ds:datastoreItem xmlns:ds="http://schemas.openxmlformats.org/officeDocument/2006/customXml" ds:itemID="{23E042B1-C6D8-4E1F-B274-A6C960402F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1315</Words>
  <Characters>10146</Characters>
  <Application>Microsoft Office Word</Application>
  <DocSecurity>0</DocSecurity>
  <Lines>84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Jolita Ruzgienė</cp:lastModifiedBy>
  <cp:revision>2</cp:revision>
  <dcterms:created xsi:type="dcterms:W3CDTF">2025-10-28T10:10:00Z</dcterms:created>
  <dcterms:modified xsi:type="dcterms:W3CDTF">2025-10-28T10:10:00Z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0x01010058AAB9DA4F096340B7A94224B222CB5D</vt:lpwstr>
  </property>
  <property fmtid="{D5CDD505-2E9C-101B-9397-08002B2CF9AE}" pid="3" name="GrammarlyDocumentId">
    <vt:lpwstr>7cc0194c579689e2ac75310e86e575530d33b9a79f7d51957fe05df1ee706106</vt:lpwstr>
  </property>
</Properties>
</file>